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6E013" w14:textId="77777777" w:rsidR="003F2B92" w:rsidRPr="00850B6C" w:rsidRDefault="003F2B92" w:rsidP="00850B6C">
      <w:pPr>
        <w:spacing w:after="0" w:line="276" w:lineRule="auto"/>
        <w:jc w:val="center"/>
        <w:rPr>
          <w:rFonts w:ascii="Arial" w:hAnsi="Arial" w:cs="Arial"/>
          <w:b/>
          <w:lang w:val="en-US"/>
        </w:rPr>
      </w:pPr>
      <w:r w:rsidRPr="00850B6C">
        <w:rPr>
          <w:rFonts w:ascii="Arial" w:hAnsi="Arial" w:cs="Arial"/>
          <w:b/>
        </w:rPr>
        <w:t>THE EFFECTIVENESS OF LAVENDER AROMATHERAPY</w:t>
      </w:r>
      <w:r w:rsidRPr="00850B6C">
        <w:rPr>
          <w:rFonts w:ascii="Arial" w:hAnsi="Arial" w:cs="Arial"/>
          <w:b/>
          <w:lang w:val="en-US"/>
        </w:rPr>
        <w:t xml:space="preserve"> </w:t>
      </w:r>
      <w:r w:rsidRPr="00850B6C">
        <w:rPr>
          <w:rFonts w:ascii="Arial" w:hAnsi="Arial" w:cs="Arial"/>
          <w:b/>
        </w:rPr>
        <w:t xml:space="preserve">TO DECREASE THE SCALE OF DYSMENORRHEA IN </w:t>
      </w:r>
      <w:r w:rsidRPr="00850B6C">
        <w:rPr>
          <w:rFonts w:ascii="Arial" w:hAnsi="Arial" w:cs="Arial"/>
          <w:b/>
          <w:lang w:val="en-US"/>
        </w:rPr>
        <w:t>TEENAGERS (</w:t>
      </w:r>
      <w:r w:rsidRPr="00850B6C">
        <w:rPr>
          <w:rFonts w:ascii="Arial" w:hAnsi="Arial" w:cs="Arial"/>
          <w:b/>
        </w:rPr>
        <w:t>GIRLS</w:t>
      </w:r>
      <w:r w:rsidRPr="00850B6C">
        <w:rPr>
          <w:rFonts w:ascii="Arial" w:hAnsi="Arial" w:cs="Arial"/>
          <w:b/>
          <w:lang w:val="en-US"/>
        </w:rPr>
        <w:t>)</w:t>
      </w:r>
    </w:p>
    <w:p w14:paraId="70AF1EF4" w14:textId="77777777" w:rsidR="003F2B92" w:rsidRPr="00850B6C" w:rsidRDefault="003F2B92" w:rsidP="00850B6C">
      <w:pPr>
        <w:spacing w:after="0" w:line="276" w:lineRule="auto"/>
        <w:jc w:val="center"/>
        <w:rPr>
          <w:rFonts w:ascii="Arial" w:hAnsi="Arial" w:cs="Arial"/>
          <w:b/>
          <w:lang w:val="en-US"/>
        </w:rPr>
      </w:pPr>
    </w:p>
    <w:p w14:paraId="09435F9E" w14:textId="77777777" w:rsidR="003F2B92" w:rsidRPr="00850B6C" w:rsidRDefault="003F2B92" w:rsidP="00850B6C">
      <w:pPr>
        <w:spacing w:after="0" w:line="276" w:lineRule="auto"/>
        <w:jc w:val="center"/>
        <w:rPr>
          <w:rFonts w:ascii="Arial" w:hAnsi="Arial" w:cs="Arial"/>
          <w:b/>
          <w:lang w:val="en-US"/>
        </w:rPr>
      </w:pPr>
      <w:proofErr w:type="spellStart"/>
      <w:r w:rsidRPr="00850B6C">
        <w:rPr>
          <w:rFonts w:ascii="Arial" w:hAnsi="Arial" w:cs="Arial"/>
          <w:b/>
          <w:lang w:val="en-US"/>
        </w:rPr>
        <w:t>Rahayu</w:t>
      </w:r>
      <w:proofErr w:type="spellEnd"/>
      <w:r w:rsidRPr="00850B6C">
        <w:rPr>
          <w:rFonts w:ascii="Arial" w:hAnsi="Arial" w:cs="Arial"/>
          <w:b/>
          <w:lang w:val="en-US"/>
        </w:rPr>
        <w:t xml:space="preserve"> Savitri, </w:t>
      </w:r>
      <w:proofErr w:type="gramStart"/>
      <w:r w:rsidRPr="00850B6C">
        <w:rPr>
          <w:rFonts w:ascii="Arial" w:hAnsi="Arial" w:cs="Arial"/>
          <w:b/>
          <w:lang w:val="en-US"/>
        </w:rPr>
        <w:t>S.</w:t>
      </w:r>
      <w:proofErr w:type="spellStart"/>
      <w:r w:rsidRPr="00850B6C">
        <w:rPr>
          <w:rFonts w:ascii="Arial" w:hAnsi="Arial" w:cs="Arial"/>
          <w:b/>
          <w:lang w:val="en-US"/>
        </w:rPr>
        <w:t>Kep</w:t>
      </w:r>
      <w:proofErr w:type="spellEnd"/>
      <w:proofErr w:type="gramEnd"/>
      <w:r w:rsidRPr="00850B6C">
        <w:rPr>
          <w:rFonts w:ascii="Arial" w:hAnsi="Arial" w:cs="Arial"/>
          <w:b/>
          <w:lang w:val="en-US"/>
        </w:rPr>
        <w:t>.,</w:t>
      </w:r>
      <w:proofErr w:type="spellStart"/>
      <w:r w:rsidRPr="00850B6C">
        <w:rPr>
          <w:rFonts w:ascii="Arial" w:hAnsi="Arial" w:cs="Arial"/>
          <w:b/>
          <w:lang w:val="en-US"/>
        </w:rPr>
        <w:t>Ners</w:t>
      </w:r>
      <w:proofErr w:type="spellEnd"/>
      <w:r w:rsidRPr="00850B6C">
        <w:rPr>
          <w:rFonts w:ascii="Arial" w:hAnsi="Arial" w:cs="Arial"/>
          <w:b/>
          <w:lang w:val="en-US"/>
        </w:rPr>
        <w:t>.,</w:t>
      </w:r>
      <w:proofErr w:type="spellStart"/>
      <w:r w:rsidRPr="00850B6C">
        <w:rPr>
          <w:rFonts w:ascii="Arial" w:hAnsi="Arial" w:cs="Arial"/>
          <w:b/>
          <w:lang w:val="en-US"/>
        </w:rPr>
        <w:t>M.Kep</w:t>
      </w:r>
      <w:proofErr w:type="spellEnd"/>
      <w:r w:rsidRPr="00850B6C">
        <w:rPr>
          <w:rFonts w:ascii="Arial" w:hAnsi="Arial" w:cs="Arial"/>
          <w:b/>
          <w:lang w:val="en-US"/>
        </w:rPr>
        <w:t xml:space="preserve">  dan </w:t>
      </w:r>
      <w:proofErr w:type="spellStart"/>
      <w:r w:rsidRPr="00850B6C">
        <w:rPr>
          <w:rFonts w:ascii="Arial" w:hAnsi="Arial" w:cs="Arial"/>
          <w:b/>
          <w:lang w:val="en-US"/>
        </w:rPr>
        <w:t>Ovi</w:t>
      </w:r>
      <w:proofErr w:type="spellEnd"/>
      <w:r w:rsidRPr="00850B6C">
        <w:rPr>
          <w:rFonts w:ascii="Arial" w:hAnsi="Arial" w:cs="Arial"/>
          <w:b/>
          <w:lang w:val="en-US"/>
        </w:rPr>
        <w:t xml:space="preserve"> </w:t>
      </w:r>
      <w:proofErr w:type="spellStart"/>
      <w:r w:rsidRPr="00850B6C">
        <w:rPr>
          <w:rFonts w:ascii="Arial" w:hAnsi="Arial" w:cs="Arial"/>
          <w:b/>
          <w:lang w:val="en-US"/>
        </w:rPr>
        <w:t>Hardyanti</w:t>
      </w:r>
      <w:proofErr w:type="spellEnd"/>
    </w:p>
    <w:p w14:paraId="78B7F64E" w14:textId="77777777" w:rsidR="003F2B92" w:rsidRPr="00850B6C" w:rsidRDefault="003F2B92" w:rsidP="00850B6C">
      <w:pPr>
        <w:spacing w:after="0" w:line="276" w:lineRule="auto"/>
        <w:jc w:val="center"/>
        <w:rPr>
          <w:rFonts w:ascii="Arial" w:hAnsi="Arial" w:cs="Arial"/>
          <w:b/>
          <w:lang w:val="en-US"/>
        </w:rPr>
      </w:pPr>
      <w:proofErr w:type="spellStart"/>
      <w:r w:rsidRPr="00850B6C">
        <w:rPr>
          <w:rFonts w:ascii="Arial" w:hAnsi="Arial" w:cs="Arial"/>
          <w:b/>
          <w:lang w:val="en-US"/>
        </w:rPr>
        <w:t>STIKes</w:t>
      </w:r>
      <w:proofErr w:type="spellEnd"/>
      <w:r w:rsidRPr="00850B6C">
        <w:rPr>
          <w:rFonts w:ascii="Arial" w:hAnsi="Arial" w:cs="Arial"/>
          <w:b/>
          <w:lang w:val="en-US"/>
        </w:rPr>
        <w:t xml:space="preserve"> Budi </w:t>
      </w:r>
      <w:proofErr w:type="spellStart"/>
      <w:r w:rsidRPr="00850B6C">
        <w:rPr>
          <w:rFonts w:ascii="Arial" w:hAnsi="Arial" w:cs="Arial"/>
          <w:b/>
          <w:lang w:val="en-US"/>
        </w:rPr>
        <w:t>Luhur</w:t>
      </w:r>
      <w:proofErr w:type="spellEnd"/>
      <w:r w:rsidRPr="00850B6C">
        <w:rPr>
          <w:rFonts w:ascii="Arial" w:hAnsi="Arial" w:cs="Arial"/>
          <w:b/>
          <w:lang w:val="en-US"/>
        </w:rPr>
        <w:t xml:space="preserve"> </w:t>
      </w:r>
      <w:proofErr w:type="spellStart"/>
      <w:r w:rsidRPr="00850B6C">
        <w:rPr>
          <w:rFonts w:ascii="Arial" w:hAnsi="Arial" w:cs="Arial"/>
          <w:b/>
          <w:lang w:val="en-US"/>
        </w:rPr>
        <w:t>Cimahi</w:t>
      </w:r>
      <w:proofErr w:type="spellEnd"/>
    </w:p>
    <w:p w14:paraId="4470FA3C" w14:textId="77777777" w:rsidR="003F2B92" w:rsidRPr="00850B6C" w:rsidRDefault="003F2B92" w:rsidP="00850B6C">
      <w:pPr>
        <w:spacing w:after="0" w:line="276" w:lineRule="auto"/>
        <w:jc w:val="center"/>
        <w:rPr>
          <w:rFonts w:ascii="Arial" w:hAnsi="Arial" w:cs="Arial"/>
          <w:b/>
          <w:lang w:val="en-US"/>
        </w:rPr>
      </w:pPr>
      <w:hyperlink r:id="rId4" w:history="1">
        <w:r w:rsidRPr="00850B6C">
          <w:rPr>
            <w:rFonts w:ascii="Arial" w:hAnsi="Arial" w:cs="Arial"/>
            <w:b/>
            <w:color w:val="0563C1" w:themeColor="hyperlink"/>
            <w:u w:val="single"/>
            <w:lang w:val="en-US"/>
          </w:rPr>
          <w:t>rahayu_savitri@yahoo.co.id</w:t>
        </w:r>
      </w:hyperlink>
    </w:p>
    <w:p w14:paraId="4A9B587C" w14:textId="77777777" w:rsidR="003F2B92" w:rsidRPr="00850B6C" w:rsidRDefault="003F2B92" w:rsidP="00850B6C">
      <w:pPr>
        <w:spacing w:line="276" w:lineRule="auto"/>
        <w:jc w:val="both"/>
        <w:rPr>
          <w:rFonts w:ascii="Arial" w:hAnsi="Arial" w:cs="Arial"/>
        </w:rPr>
      </w:pPr>
    </w:p>
    <w:p w14:paraId="0DFBBBBA" w14:textId="77777777" w:rsidR="003F2B92" w:rsidRPr="00850B6C" w:rsidRDefault="003F2B92" w:rsidP="00850B6C">
      <w:pPr>
        <w:spacing w:line="276" w:lineRule="auto"/>
        <w:jc w:val="both"/>
        <w:rPr>
          <w:rFonts w:ascii="Arial" w:hAnsi="Arial" w:cs="Arial"/>
        </w:rPr>
      </w:pPr>
    </w:p>
    <w:p w14:paraId="554D6F4F" w14:textId="4552800B" w:rsidR="003F2B92" w:rsidRPr="00850B6C" w:rsidRDefault="003F2B92" w:rsidP="00850B6C">
      <w:pPr>
        <w:spacing w:line="276" w:lineRule="auto"/>
        <w:jc w:val="both"/>
        <w:rPr>
          <w:rFonts w:ascii="Arial" w:hAnsi="Arial" w:cs="Arial"/>
          <w:b/>
          <w:bCs/>
          <w:lang w:val="en-US"/>
        </w:rPr>
      </w:pPr>
      <w:r w:rsidRPr="00850B6C">
        <w:rPr>
          <w:rFonts w:ascii="Arial" w:hAnsi="Arial" w:cs="Arial"/>
          <w:b/>
          <w:bCs/>
          <w:lang w:val="en-US"/>
        </w:rPr>
        <w:t>ABSTRACT</w:t>
      </w:r>
    </w:p>
    <w:p w14:paraId="44DA681B" w14:textId="36ED0847" w:rsidR="002F75B5" w:rsidRPr="00850B6C" w:rsidRDefault="003F2B92" w:rsidP="00850B6C">
      <w:pPr>
        <w:spacing w:line="276" w:lineRule="auto"/>
        <w:jc w:val="both"/>
        <w:rPr>
          <w:rFonts w:ascii="Arial" w:hAnsi="Arial" w:cs="Arial"/>
          <w:lang w:val="en-US"/>
        </w:rPr>
      </w:pPr>
      <w:r w:rsidRPr="00850B6C">
        <w:rPr>
          <w:rFonts w:ascii="Arial" w:hAnsi="Arial" w:cs="Arial"/>
        </w:rPr>
        <w:t>Dysmenorrhoea is pain during menstruation accompanied by cramps in the lower abdomen that spreads to the back and thighs, pain usually occurs on the first or second day of menstruation and reaches its peak in the first 24 hours. Lavender Aromatherapy is used as one of the nonpharmacological therapies to decrease the intensity of dysmenrhoea</w:t>
      </w:r>
      <w:r w:rsidRPr="00850B6C">
        <w:rPr>
          <w:rFonts w:ascii="Arial" w:hAnsi="Arial" w:cs="Arial"/>
          <w:lang w:val="en-US"/>
        </w:rPr>
        <w:t>. T</w:t>
      </w:r>
      <w:r w:rsidRPr="00850B6C">
        <w:rPr>
          <w:rFonts w:ascii="Arial" w:hAnsi="Arial" w:cs="Arial"/>
          <w:lang w:val="en-US"/>
        </w:rPr>
        <w:t xml:space="preserve">he purpose of this research is to determine the effectiveness of lavender aromatherapy </w:t>
      </w:r>
      <w:r w:rsidRPr="00850B6C">
        <w:rPr>
          <w:rFonts w:ascii="Arial" w:hAnsi="Arial" w:cs="Arial"/>
          <w:lang w:val="en-US"/>
        </w:rPr>
        <w:t>in reducing the scale</w:t>
      </w:r>
      <w:r w:rsidRPr="00850B6C">
        <w:rPr>
          <w:rFonts w:ascii="Arial" w:hAnsi="Arial" w:cs="Arial"/>
          <w:lang w:val="en-US"/>
        </w:rPr>
        <w:t xml:space="preserve"> </w:t>
      </w:r>
      <w:r w:rsidR="00174C18" w:rsidRPr="00850B6C">
        <w:rPr>
          <w:rFonts w:ascii="Arial" w:hAnsi="Arial" w:cs="Arial"/>
          <w:lang w:val="en-US"/>
        </w:rPr>
        <w:t xml:space="preserve">menstrual pain (dysmenorrhea) </w:t>
      </w:r>
      <w:r w:rsidRPr="00850B6C">
        <w:rPr>
          <w:rFonts w:ascii="Arial" w:hAnsi="Arial" w:cs="Arial"/>
          <w:lang w:val="en-US"/>
        </w:rPr>
        <w:t xml:space="preserve">in </w:t>
      </w:r>
      <w:r w:rsidRPr="00850B6C">
        <w:rPr>
          <w:rFonts w:ascii="Arial" w:hAnsi="Arial" w:cs="Arial"/>
          <w:lang w:val="en-US"/>
        </w:rPr>
        <w:t>teenagers(girls)</w:t>
      </w:r>
      <w:r w:rsidR="00174C18" w:rsidRPr="00850B6C">
        <w:rPr>
          <w:rFonts w:ascii="Arial" w:hAnsi="Arial" w:cs="Arial"/>
          <w:lang w:val="en-US"/>
        </w:rPr>
        <w:t xml:space="preserve">. </w:t>
      </w:r>
      <w:r w:rsidRPr="00850B6C">
        <w:rPr>
          <w:rFonts w:ascii="Arial" w:hAnsi="Arial" w:cs="Arial"/>
          <w:lang w:val="en-US"/>
        </w:rPr>
        <w:t>This research is a quantitative study using pre-experimental method with One Group Pretest Posttest approach</w:t>
      </w:r>
      <w:r w:rsidRPr="00850B6C">
        <w:rPr>
          <w:rFonts w:ascii="Arial" w:hAnsi="Arial" w:cs="Arial"/>
          <w:lang w:val="en-US"/>
        </w:rPr>
        <w:t>.</w:t>
      </w:r>
      <w:r w:rsidR="00174C18" w:rsidRPr="00850B6C">
        <w:rPr>
          <w:rFonts w:ascii="Arial" w:hAnsi="Arial" w:cs="Arial"/>
        </w:rPr>
        <w:t xml:space="preserve"> </w:t>
      </w:r>
      <w:r w:rsidR="00174C18" w:rsidRPr="00850B6C">
        <w:rPr>
          <w:rFonts w:ascii="Arial" w:hAnsi="Arial" w:cs="Arial"/>
          <w:lang w:val="en-US"/>
        </w:rPr>
        <w:t xml:space="preserve">The sampling technique used is purposive sampling with a sample of 34 respondents. Data collection is carried out with a pain measuring scale measurement tool 10 points later recorded in the observation sheet and analyzed using the </w:t>
      </w:r>
      <w:proofErr w:type="spellStart"/>
      <w:r w:rsidR="00174C18" w:rsidRPr="00850B6C">
        <w:rPr>
          <w:rFonts w:ascii="Arial" w:hAnsi="Arial" w:cs="Arial"/>
          <w:lang w:val="en-US"/>
        </w:rPr>
        <w:t>Dependen</w:t>
      </w:r>
      <w:proofErr w:type="spellEnd"/>
      <w:r w:rsidR="00174C18" w:rsidRPr="00850B6C">
        <w:rPr>
          <w:rFonts w:ascii="Arial" w:hAnsi="Arial" w:cs="Arial"/>
          <w:lang w:val="en-US"/>
        </w:rPr>
        <w:t xml:space="preserve"> Samples T Test with α = 0.05.</w:t>
      </w:r>
      <w:r w:rsidR="00174C18" w:rsidRPr="00850B6C">
        <w:rPr>
          <w:rFonts w:ascii="Arial" w:hAnsi="Arial" w:cs="Arial"/>
        </w:rPr>
        <w:t xml:space="preserve"> </w:t>
      </w:r>
      <w:r w:rsidR="00174C18" w:rsidRPr="00850B6C">
        <w:rPr>
          <w:rFonts w:ascii="Arial" w:hAnsi="Arial" w:cs="Arial"/>
          <w:lang w:val="en-US"/>
        </w:rPr>
        <w:t xml:space="preserve">The results of this </w:t>
      </w:r>
      <w:r w:rsidR="00174C18" w:rsidRPr="00850B6C">
        <w:rPr>
          <w:rFonts w:ascii="Arial" w:hAnsi="Arial" w:cs="Arial"/>
          <w:lang w:val="en-US"/>
        </w:rPr>
        <w:t>research</w:t>
      </w:r>
      <w:r w:rsidR="00174C18" w:rsidRPr="00850B6C">
        <w:rPr>
          <w:rFonts w:ascii="Arial" w:hAnsi="Arial" w:cs="Arial"/>
          <w:lang w:val="en-US"/>
        </w:rPr>
        <w:t xml:space="preserve"> obtained the DYSMENORRHOEA scale before aromatherapy Lavender was almost entirely subjected to moderate pain scale (76.5%) Whereas after </w:t>
      </w:r>
      <w:r w:rsidR="00B218D7" w:rsidRPr="00850B6C">
        <w:rPr>
          <w:rFonts w:ascii="Arial" w:hAnsi="Arial" w:cs="Arial"/>
          <w:lang w:val="en-US"/>
        </w:rPr>
        <w:t xml:space="preserve">being given </w:t>
      </w:r>
      <w:proofErr w:type="spellStart"/>
      <w:proofErr w:type="gramStart"/>
      <w:r w:rsidR="00B218D7" w:rsidRPr="00850B6C">
        <w:rPr>
          <w:rFonts w:ascii="Arial" w:hAnsi="Arial" w:cs="Arial"/>
          <w:lang w:val="en-US"/>
        </w:rPr>
        <w:t>dysmenorrhea,the</w:t>
      </w:r>
      <w:proofErr w:type="spellEnd"/>
      <w:proofErr w:type="gramEnd"/>
      <w:r w:rsidR="00B218D7" w:rsidRPr="00850B6C">
        <w:rPr>
          <w:rFonts w:ascii="Arial" w:hAnsi="Arial" w:cs="Arial"/>
          <w:lang w:val="en-US"/>
        </w:rPr>
        <w:t xml:space="preserve"> scale</w:t>
      </w:r>
      <w:r w:rsidR="00174C18" w:rsidRPr="00850B6C">
        <w:rPr>
          <w:rFonts w:ascii="Arial" w:hAnsi="Arial" w:cs="Arial"/>
          <w:lang w:val="en-US"/>
        </w:rPr>
        <w:t xml:space="preserve"> </w:t>
      </w:r>
      <w:r w:rsidR="00B218D7" w:rsidRPr="00850B6C">
        <w:rPr>
          <w:rFonts w:ascii="Arial" w:hAnsi="Arial" w:cs="Arial"/>
          <w:lang w:val="en-US"/>
        </w:rPr>
        <w:t xml:space="preserve">of </w:t>
      </w:r>
      <w:proofErr w:type="spellStart"/>
      <w:r w:rsidR="00B218D7" w:rsidRPr="00850B6C">
        <w:rPr>
          <w:rFonts w:ascii="Arial" w:hAnsi="Arial" w:cs="Arial"/>
          <w:lang w:val="en-US"/>
        </w:rPr>
        <w:t>aromatheraphy</w:t>
      </w:r>
      <w:proofErr w:type="spellEnd"/>
      <w:r w:rsidR="00B218D7" w:rsidRPr="00850B6C">
        <w:rPr>
          <w:rFonts w:ascii="Arial" w:hAnsi="Arial" w:cs="Arial"/>
          <w:lang w:val="en-US"/>
        </w:rPr>
        <w:t xml:space="preserve"> </w:t>
      </w:r>
      <w:r w:rsidR="00174C18" w:rsidRPr="00850B6C">
        <w:rPr>
          <w:rFonts w:ascii="Arial" w:hAnsi="Arial" w:cs="Arial"/>
          <w:lang w:val="en-US"/>
        </w:rPr>
        <w:t xml:space="preserve">Lavender </w:t>
      </w:r>
      <w:r w:rsidR="00B218D7" w:rsidRPr="00850B6C">
        <w:rPr>
          <w:rFonts w:ascii="Arial" w:hAnsi="Arial" w:cs="Arial"/>
          <w:lang w:val="en-US"/>
        </w:rPr>
        <w:t>was mostly</w:t>
      </w:r>
      <w:r w:rsidR="00174C18" w:rsidRPr="00850B6C">
        <w:rPr>
          <w:rFonts w:ascii="Arial" w:hAnsi="Arial" w:cs="Arial"/>
          <w:lang w:val="en-US"/>
        </w:rPr>
        <w:t xml:space="preserve"> (55.9%) </w:t>
      </w:r>
      <w:r w:rsidR="00B218D7" w:rsidRPr="00850B6C">
        <w:rPr>
          <w:rFonts w:ascii="Arial" w:hAnsi="Arial" w:cs="Arial"/>
          <w:lang w:val="en-US"/>
        </w:rPr>
        <w:t>to</w:t>
      </w:r>
      <w:r w:rsidR="00174C18" w:rsidRPr="00850B6C">
        <w:rPr>
          <w:rFonts w:ascii="Arial" w:hAnsi="Arial" w:cs="Arial"/>
          <w:lang w:val="en-US"/>
        </w:rPr>
        <w:t xml:space="preserve"> mild pain scale. The test result </w:t>
      </w:r>
      <w:proofErr w:type="spellStart"/>
      <w:r w:rsidR="00174C18" w:rsidRPr="00850B6C">
        <w:rPr>
          <w:rFonts w:ascii="Arial" w:hAnsi="Arial" w:cs="Arial"/>
          <w:lang w:val="en-US"/>
        </w:rPr>
        <w:t>Dependen</w:t>
      </w:r>
      <w:proofErr w:type="spellEnd"/>
      <w:r w:rsidR="00174C18" w:rsidRPr="00850B6C">
        <w:rPr>
          <w:rFonts w:ascii="Arial" w:hAnsi="Arial" w:cs="Arial"/>
          <w:lang w:val="en-US"/>
        </w:rPr>
        <w:t xml:space="preserve"> Samples T Test showed p value 0.000 &lt; α (0.05).</w:t>
      </w:r>
      <w:r w:rsidR="00B218D7" w:rsidRPr="00850B6C">
        <w:rPr>
          <w:rFonts w:ascii="Arial" w:hAnsi="Arial" w:cs="Arial"/>
        </w:rPr>
        <w:t xml:space="preserve"> </w:t>
      </w:r>
      <w:r w:rsidR="00B218D7" w:rsidRPr="00850B6C">
        <w:rPr>
          <w:rFonts w:ascii="Arial" w:hAnsi="Arial" w:cs="Arial"/>
        </w:rPr>
        <w:t xml:space="preserve">Conclusion: There is the influence/difference in the </w:t>
      </w:r>
      <w:r w:rsidR="00C42CE7" w:rsidRPr="00850B6C">
        <w:rPr>
          <w:rFonts w:ascii="Arial" w:hAnsi="Arial" w:cs="Arial"/>
          <w:lang w:val="en-US"/>
        </w:rPr>
        <w:t>giving</w:t>
      </w:r>
      <w:r w:rsidR="00B218D7" w:rsidRPr="00850B6C">
        <w:rPr>
          <w:rFonts w:ascii="Arial" w:hAnsi="Arial" w:cs="Arial"/>
        </w:rPr>
        <w:t xml:space="preserve"> of lavender aromatherapy against the </w:t>
      </w:r>
      <w:r w:rsidR="00C42CE7" w:rsidRPr="00850B6C">
        <w:rPr>
          <w:rFonts w:ascii="Arial" w:hAnsi="Arial" w:cs="Arial"/>
          <w:lang w:val="en-US"/>
        </w:rPr>
        <w:t>reduce</w:t>
      </w:r>
      <w:r w:rsidR="00B218D7" w:rsidRPr="00850B6C">
        <w:rPr>
          <w:rFonts w:ascii="Arial" w:hAnsi="Arial" w:cs="Arial"/>
        </w:rPr>
        <w:t xml:space="preserve"> in the </w:t>
      </w:r>
      <w:r w:rsidR="00B218D7" w:rsidRPr="00850B6C">
        <w:rPr>
          <w:rFonts w:ascii="Arial" w:hAnsi="Arial" w:cs="Arial"/>
          <w:lang w:val="en-US"/>
        </w:rPr>
        <w:t>teenagers (girls)</w:t>
      </w:r>
      <w:r w:rsidR="00C42CE7" w:rsidRPr="00850B6C">
        <w:rPr>
          <w:rFonts w:ascii="Arial" w:hAnsi="Arial" w:cs="Arial"/>
        </w:rPr>
        <w:t xml:space="preserve"> </w:t>
      </w:r>
      <w:r w:rsidR="00C42CE7" w:rsidRPr="00850B6C">
        <w:rPr>
          <w:rFonts w:ascii="Arial" w:hAnsi="Arial" w:cs="Arial"/>
          <w:lang w:val="en-US"/>
        </w:rPr>
        <w:t xml:space="preserve">Conclusion: There is the influence/difference in the </w:t>
      </w:r>
      <w:r w:rsidR="00C42CE7" w:rsidRPr="00850B6C">
        <w:rPr>
          <w:rFonts w:ascii="Arial" w:hAnsi="Arial" w:cs="Arial"/>
          <w:lang w:val="en-US"/>
        </w:rPr>
        <w:t>giving</w:t>
      </w:r>
      <w:r w:rsidR="00C42CE7" w:rsidRPr="00850B6C">
        <w:rPr>
          <w:rFonts w:ascii="Arial" w:hAnsi="Arial" w:cs="Arial"/>
          <w:lang w:val="en-US"/>
        </w:rPr>
        <w:t xml:space="preserve"> of lavender aromatherapy </w:t>
      </w:r>
      <w:r w:rsidR="00C42CE7" w:rsidRPr="00850B6C">
        <w:rPr>
          <w:rFonts w:ascii="Arial" w:hAnsi="Arial" w:cs="Arial"/>
          <w:lang w:val="en-US"/>
        </w:rPr>
        <w:t>to reduce</w:t>
      </w:r>
      <w:r w:rsidR="009441B4" w:rsidRPr="00850B6C">
        <w:rPr>
          <w:rFonts w:ascii="Arial" w:hAnsi="Arial" w:cs="Arial"/>
          <w:lang w:val="en-US"/>
        </w:rPr>
        <w:t xml:space="preserve"> the pain scale in the teenagers (girls)</w:t>
      </w:r>
      <w:r w:rsidR="00C42CE7" w:rsidRPr="00850B6C">
        <w:rPr>
          <w:rFonts w:ascii="Arial" w:hAnsi="Arial" w:cs="Arial"/>
          <w:lang w:val="en-US"/>
        </w:rPr>
        <w:t xml:space="preserve">. Therefore, researchers suggested to the young women to use lavender aromatherapy as an alternative to nonpharmacological therapies in </w:t>
      </w:r>
      <w:proofErr w:type="spellStart"/>
      <w:r w:rsidR="00C42CE7" w:rsidRPr="00850B6C">
        <w:rPr>
          <w:rFonts w:ascii="Arial" w:hAnsi="Arial" w:cs="Arial"/>
          <w:lang w:val="en-US"/>
        </w:rPr>
        <w:t>dysmenrhoea</w:t>
      </w:r>
      <w:proofErr w:type="spellEnd"/>
      <w:r w:rsidR="00C42CE7" w:rsidRPr="00850B6C">
        <w:rPr>
          <w:rFonts w:ascii="Arial" w:hAnsi="Arial" w:cs="Arial"/>
          <w:lang w:val="en-US"/>
        </w:rPr>
        <w:t xml:space="preserve"> treatment, and advice for schools to apply this management independently in School</w:t>
      </w:r>
      <w:r w:rsidR="00C42CE7" w:rsidRPr="00850B6C">
        <w:rPr>
          <w:rFonts w:ascii="Arial" w:hAnsi="Arial" w:cs="Arial"/>
          <w:lang w:val="en-US"/>
        </w:rPr>
        <w:t>.</w:t>
      </w:r>
    </w:p>
    <w:p w14:paraId="26A0198E" w14:textId="4C503763" w:rsidR="009441B4" w:rsidRPr="00850B6C" w:rsidRDefault="009441B4" w:rsidP="00850B6C">
      <w:pPr>
        <w:spacing w:after="0" w:line="276" w:lineRule="auto"/>
        <w:jc w:val="both"/>
        <w:rPr>
          <w:rFonts w:ascii="Arial" w:hAnsi="Arial" w:cs="Arial"/>
          <w:color w:val="000000" w:themeColor="text1"/>
        </w:rPr>
      </w:pPr>
      <w:r w:rsidRPr="00850B6C">
        <w:rPr>
          <w:rFonts w:ascii="Arial" w:hAnsi="Arial" w:cs="Arial"/>
          <w:color w:val="000000" w:themeColor="text1"/>
        </w:rPr>
        <w:t>Keywords</w:t>
      </w:r>
      <w:r w:rsidRPr="00850B6C">
        <w:rPr>
          <w:rFonts w:ascii="Arial" w:hAnsi="Arial" w:cs="Arial"/>
          <w:color w:val="000000" w:themeColor="text1"/>
        </w:rPr>
        <w:tab/>
        <w:t xml:space="preserve">: Effectiveness, Lavender Aromatherapy, Dysmenorrhea, </w:t>
      </w:r>
      <w:r w:rsidRPr="00850B6C">
        <w:rPr>
          <w:rFonts w:ascii="Arial" w:hAnsi="Arial" w:cs="Arial"/>
          <w:color w:val="000000" w:themeColor="text1"/>
          <w:lang w:val="en-US"/>
        </w:rPr>
        <w:t>Teenagers (girls)</w:t>
      </w:r>
    </w:p>
    <w:p w14:paraId="59D47709" w14:textId="46E77A52" w:rsidR="00C42CE7" w:rsidRPr="00850B6C" w:rsidRDefault="00C42CE7" w:rsidP="00850B6C">
      <w:pPr>
        <w:spacing w:line="276" w:lineRule="auto"/>
        <w:jc w:val="both"/>
        <w:rPr>
          <w:rFonts w:ascii="Arial" w:hAnsi="Arial" w:cs="Arial"/>
          <w:lang w:val="en-US"/>
        </w:rPr>
      </w:pPr>
    </w:p>
    <w:p w14:paraId="5F6E2DEB" w14:textId="3EC15D5D" w:rsidR="00B218D7" w:rsidRPr="00850B6C" w:rsidRDefault="009441B4" w:rsidP="00850B6C">
      <w:pPr>
        <w:spacing w:line="276" w:lineRule="auto"/>
        <w:jc w:val="both"/>
        <w:rPr>
          <w:rFonts w:ascii="Arial" w:hAnsi="Arial" w:cs="Arial"/>
          <w:b/>
          <w:bCs/>
          <w:lang w:val="en-US"/>
        </w:rPr>
      </w:pPr>
      <w:r w:rsidRPr="00850B6C">
        <w:rPr>
          <w:rFonts w:ascii="Arial" w:hAnsi="Arial" w:cs="Arial"/>
          <w:b/>
          <w:bCs/>
          <w:lang w:val="en-US"/>
        </w:rPr>
        <w:t>BACKGROUND</w:t>
      </w:r>
    </w:p>
    <w:p w14:paraId="1B27970C" w14:textId="58DD8BFE" w:rsidR="009441B4" w:rsidRPr="00850B6C" w:rsidRDefault="009441B4" w:rsidP="00850B6C">
      <w:pPr>
        <w:spacing w:line="276" w:lineRule="auto"/>
        <w:jc w:val="both"/>
        <w:rPr>
          <w:rFonts w:ascii="Arial" w:hAnsi="Arial" w:cs="Arial"/>
          <w:lang w:val="en-US"/>
        </w:rPr>
      </w:pPr>
      <w:r w:rsidRPr="00850B6C">
        <w:rPr>
          <w:rFonts w:ascii="Arial" w:hAnsi="Arial" w:cs="Arial"/>
          <w:lang w:val="en-US"/>
        </w:rPr>
        <w:t xml:space="preserve">Adolescence is a period of transition characterized by changes in physical, emotional and psychic developments. Adolescence, between the ages of 10-19 years is a period of maturation of human reproductive organs, and often called puberty (Rohan &amp; </w:t>
      </w:r>
      <w:proofErr w:type="spellStart"/>
      <w:r w:rsidRPr="00850B6C">
        <w:rPr>
          <w:rFonts w:ascii="Arial" w:hAnsi="Arial" w:cs="Arial"/>
          <w:lang w:val="en-US"/>
        </w:rPr>
        <w:t>Siyoto</w:t>
      </w:r>
      <w:proofErr w:type="spellEnd"/>
      <w:r w:rsidRPr="00850B6C">
        <w:rPr>
          <w:rFonts w:ascii="Arial" w:hAnsi="Arial" w:cs="Arial"/>
          <w:lang w:val="en-US"/>
        </w:rPr>
        <w:t>, 2013).</w:t>
      </w:r>
      <w:r w:rsidRPr="00850B6C">
        <w:rPr>
          <w:rFonts w:ascii="Arial" w:hAnsi="Arial" w:cs="Arial"/>
        </w:rPr>
        <w:t xml:space="preserve"> </w:t>
      </w:r>
      <w:r w:rsidRPr="00850B6C">
        <w:rPr>
          <w:rFonts w:ascii="Arial" w:hAnsi="Arial" w:cs="Arial"/>
          <w:lang w:val="en-US"/>
        </w:rPr>
        <w:t xml:space="preserve">Puberty is characterized by rapid body growth, changes in </w:t>
      </w:r>
      <w:proofErr w:type="spellStart"/>
      <w:r w:rsidRPr="00850B6C">
        <w:rPr>
          <w:rFonts w:ascii="Arial" w:hAnsi="Arial" w:cs="Arial"/>
          <w:lang w:val="en-US"/>
        </w:rPr>
        <w:t>Genetalia</w:t>
      </w:r>
      <w:proofErr w:type="spellEnd"/>
      <w:r w:rsidRPr="00850B6C">
        <w:rPr>
          <w:rFonts w:ascii="Arial" w:hAnsi="Arial" w:cs="Arial"/>
          <w:lang w:val="en-US"/>
        </w:rPr>
        <w:t xml:space="preserve"> function, and the presence of the menarche (first menstruation). Menstruation is a regular bleeding as a sign that the gynecologist has functioned (</w:t>
      </w:r>
      <w:proofErr w:type="spellStart"/>
      <w:r w:rsidRPr="00850B6C">
        <w:rPr>
          <w:rFonts w:ascii="Arial" w:hAnsi="Arial" w:cs="Arial"/>
          <w:lang w:val="en-US"/>
        </w:rPr>
        <w:t>Kusmiran</w:t>
      </w:r>
      <w:proofErr w:type="spellEnd"/>
      <w:r w:rsidRPr="00850B6C">
        <w:rPr>
          <w:rFonts w:ascii="Arial" w:hAnsi="Arial" w:cs="Arial"/>
          <w:lang w:val="en-US"/>
        </w:rPr>
        <w:t>, 2014). The menstrual process takes place regularly every month on every normal woman starting about 14 days after ovulation (</w:t>
      </w:r>
      <w:proofErr w:type="spellStart"/>
      <w:r w:rsidRPr="00850B6C">
        <w:rPr>
          <w:rFonts w:ascii="Arial" w:hAnsi="Arial" w:cs="Arial"/>
          <w:lang w:val="en-US"/>
        </w:rPr>
        <w:t>Sukarni</w:t>
      </w:r>
      <w:proofErr w:type="spellEnd"/>
      <w:r w:rsidRPr="00850B6C">
        <w:rPr>
          <w:rFonts w:ascii="Arial" w:hAnsi="Arial" w:cs="Arial"/>
          <w:lang w:val="en-US"/>
        </w:rPr>
        <w:t xml:space="preserve"> &amp; Rev, 2013).</w:t>
      </w:r>
    </w:p>
    <w:p w14:paraId="46507ADF" w14:textId="64316EF7" w:rsidR="009441B4" w:rsidRPr="00850B6C" w:rsidRDefault="009441B4" w:rsidP="00850B6C">
      <w:pPr>
        <w:spacing w:line="276" w:lineRule="auto"/>
        <w:jc w:val="both"/>
        <w:rPr>
          <w:rFonts w:ascii="Arial" w:hAnsi="Arial" w:cs="Arial"/>
          <w:lang w:val="en-US"/>
        </w:rPr>
      </w:pPr>
      <w:proofErr w:type="spellStart"/>
      <w:r w:rsidRPr="00850B6C">
        <w:rPr>
          <w:rFonts w:ascii="Arial" w:hAnsi="Arial" w:cs="Arial"/>
          <w:lang w:val="en-US"/>
        </w:rPr>
        <w:lastRenderedPageBreak/>
        <w:t>Dysmenorrhoea</w:t>
      </w:r>
      <w:proofErr w:type="spellEnd"/>
      <w:r w:rsidRPr="00850B6C">
        <w:rPr>
          <w:rFonts w:ascii="Arial" w:hAnsi="Arial" w:cs="Arial"/>
          <w:lang w:val="en-US"/>
        </w:rPr>
        <w:t xml:space="preserve"> is a pain during menstruation usually occurs on the first or second day and reaches its peak in the first 24 hours. </w:t>
      </w:r>
      <w:proofErr w:type="spellStart"/>
      <w:r w:rsidRPr="00850B6C">
        <w:rPr>
          <w:rFonts w:ascii="Arial" w:hAnsi="Arial" w:cs="Arial"/>
          <w:lang w:val="en-US"/>
        </w:rPr>
        <w:t>Dysmenorea</w:t>
      </w:r>
      <w:proofErr w:type="spellEnd"/>
      <w:r w:rsidRPr="00850B6C">
        <w:rPr>
          <w:rFonts w:ascii="Arial" w:hAnsi="Arial" w:cs="Arial"/>
          <w:lang w:val="en-US"/>
        </w:rPr>
        <w:t xml:space="preserve"> has an impact on school-age adolescents, as </w:t>
      </w:r>
      <w:proofErr w:type="spellStart"/>
      <w:r w:rsidRPr="00850B6C">
        <w:rPr>
          <w:rFonts w:ascii="Arial" w:hAnsi="Arial" w:cs="Arial"/>
          <w:lang w:val="en-US"/>
        </w:rPr>
        <w:t>dysmentics</w:t>
      </w:r>
      <w:proofErr w:type="spellEnd"/>
      <w:r w:rsidRPr="00850B6C">
        <w:rPr>
          <w:rFonts w:ascii="Arial" w:hAnsi="Arial" w:cs="Arial"/>
          <w:lang w:val="en-US"/>
        </w:rPr>
        <w:t xml:space="preserve"> can force the sufferer to rest and leave their routine for several hours or several days. The sense of insecurity experienced by a young woman if not resolved immediately will be the mental and physical function of the young woman so that it is very important to do actions or therapies that can reduce the pain when Menstrual (</w:t>
      </w:r>
      <w:proofErr w:type="spellStart"/>
      <w:r w:rsidRPr="00850B6C">
        <w:rPr>
          <w:rFonts w:ascii="Arial" w:hAnsi="Arial" w:cs="Arial"/>
          <w:lang w:val="en-US"/>
        </w:rPr>
        <w:t>dysmenrhoea</w:t>
      </w:r>
      <w:proofErr w:type="spellEnd"/>
      <w:r w:rsidRPr="00850B6C">
        <w:rPr>
          <w:rFonts w:ascii="Arial" w:hAnsi="Arial" w:cs="Arial"/>
          <w:lang w:val="en-US"/>
        </w:rPr>
        <w:t xml:space="preserve">). There are two types of </w:t>
      </w:r>
      <w:proofErr w:type="spellStart"/>
      <w:r w:rsidRPr="00850B6C">
        <w:rPr>
          <w:rFonts w:ascii="Arial" w:hAnsi="Arial" w:cs="Arial"/>
          <w:lang w:val="en-US"/>
        </w:rPr>
        <w:t>Dysmenorea</w:t>
      </w:r>
      <w:proofErr w:type="spellEnd"/>
      <w:r w:rsidRPr="00850B6C">
        <w:rPr>
          <w:rFonts w:ascii="Arial" w:hAnsi="Arial" w:cs="Arial"/>
          <w:lang w:val="en-US"/>
        </w:rPr>
        <w:t xml:space="preserve">, the primary </w:t>
      </w:r>
      <w:proofErr w:type="spellStart"/>
      <w:r w:rsidRPr="00850B6C">
        <w:rPr>
          <w:rFonts w:ascii="Arial" w:hAnsi="Arial" w:cs="Arial"/>
          <w:lang w:val="en-US"/>
        </w:rPr>
        <w:t>dysmenrhoea</w:t>
      </w:r>
      <w:proofErr w:type="spellEnd"/>
      <w:r w:rsidRPr="00850B6C">
        <w:rPr>
          <w:rFonts w:ascii="Arial" w:hAnsi="Arial" w:cs="Arial"/>
          <w:lang w:val="en-US"/>
        </w:rPr>
        <w:t xml:space="preserve"> and secondary </w:t>
      </w:r>
      <w:proofErr w:type="spellStart"/>
      <w:r w:rsidRPr="00850B6C">
        <w:rPr>
          <w:rFonts w:ascii="Arial" w:hAnsi="Arial" w:cs="Arial"/>
          <w:lang w:val="en-US"/>
        </w:rPr>
        <w:t>dysmenrhoea</w:t>
      </w:r>
      <w:proofErr w:type="spellEnd"/>
      <w:r w:rsidRPr="00850B6C">
        <w:rPr>
          <w:rFonts w:ascii="Arial" w:hAnsi="Arial" w:cs="Arial"/>
          <w:lang w:val="en-US"/>
        </w:rPr>
        <w:t xml:space="preserve">. A primary </w:t>
      </w:r>
      <w:proofErr w:type="spellStart"/>
      <w:r w:rsidRPr="00850B6C">
        <w:rPr>
          <w:rFonts w:ascii="Arial" w:hAnsi="Arial" w:cs="Arial"/>
          <w:lang w:val="en-US"/>
        </w:rPr>
        <w:t>dysmenorrhoea</w:t>
      </w:r>
      <w:proofErr w:type="spellEnd"/>
      <w:r w:rsidRPr="00850B6C">
        <w:rPr>
          <w:rFonts w:ascii="Arial" w:hAnsi="Arial" w:cs="Arial"/>
          <w:lang w:val="en-US"/>
        </w:rPr>
        <w:t xml:space="preserve"> is a menstrual pain often encountered by </w:t>
      </w:r>
      <w:r w:rsidRPr="00850B6C">
        <w:rPr>
          <w:rFonts w:ascii="Arial" w:hAnsi="Arial" w:cs="Arial"/>
          <w:lang w:val="en-US"/>
        </w:rPr>
        <w:t>teenagers (girls)</w:t>
      </w:r>
      <w:r w:rsidRPr="00850B6C">
        <w:rPr>
          <w:rFonts w:ascii="Arial" w:hAnsi="Arial" w:cs="Arial"/>
          <w:lang w:val="en-US"/>
        </w:rPr>
        <w:t xml:space="preserve"> without the underlying cause. Secondary </w:t>
      </w:r>
      <w:proofErr w:type="spellStart"/>
      <w:r w:rsidRPr="00850B6C">
        <w:rPr>
          <w:rFonts w:ascii="Arial" w:hAnsi="Arial" w:cs="Arial"/>
          <w:lang w:val="en-US"/>
        </w:rPr>
        <w:t>dysmenorrhoea</w:t>
      </w:r>
      <w:proofErr w:type="spellEnd"/>
      <w:r w:rsidRPr="00850B6C">
        <w:rPr>
          <w:rFonts w:ascii="Arial" w:hAnsi="Arial" w:cs="Arial"/>
          <w:lang w:val="en-US"/>
        </w:rPr>
        <w:t xml:space="preserve"> is a menstrual pain caused by gynecology disorders or other diseases (</w:t>
      </w:r>
      <w:proofErr w:type="spellStart"/>
      <w:r w:rsidRPr="00850B6C">
        <w:rPr>
          <w:rFonts w:ascii="Arial" w:hAnsi="Arial" w:cs="Arial"/>
          <w:lang w:val="en-US"/>
        </w:rPr>
        <w:t>Sukarni</w:t>
      </w:r>
      <w:proofErr w:type="spellEnd"/>
      <w:r w:rsidRPr="00850B6C">
        <w:rPr>
          <w:rFonts w:ascii="Arial" w:hAnsi="Arial" w:cs="Arial"/>
          <w:lang w:val="en-US"/>
        </w:rPr>
        <w:t xml:space="preserve"> and Revelation 2013).</w:t>
      </w:r>
    </w:p>
    <w:p w14:paraId="577AF37D" w14:textId="32F797D7" w:rsidR="009441B4" w:rsidRPr="00850B6C" w:rsidRDefault="009441B4" w:rsidP="00850B6C">
      <w:pPr>
        <w:spacing w:line="276" w:lineRule="auto"/>
        <w:jc w:val="both"/>
        <w:rPr>
          <w:rFonts w:ascii="Arial" w:hAnsi="Arial" w:cs="Arial"/>
          <w:lang w:val="en-US"/>
        </w:rPr>
      </w:pPr>
      <w:r w:rsidRPr="00850B6C">
        <w:rPr>
          <w:rFonts w:ascii="Arial" w:hAnsi="Arial" w:cs="Arial"/>
          <w:lang w:val="en-US"/>
        </w:rPr>
        <w:t xml:space="preserve">The prevalence of </w:t>
      </w:r>
      <w:proofErr w:type="spellStart"/>
      <w:r w:rsidRPr="00850B6C">
        <w:rPr>
          <w:rFonts w:ascii="Arial" w:hAnsi="Arial" w:cs="Arial"/>
          <w:lang w:val="en-US"/>
        </w:rPr>
        <w:t>dysmenrhoea</w:t>
      </w:r>
      <w:proofErr w:type="spellEnd"/>
      <w:r w:rsidRPr="00850B6C">
        <w:rPr>
          <w:rFonts w:ascii="Arial" w:hAnsi="Arial" w:cs="Arial"/>
          <w:lang w:val="en-US"/>
        </w:rPr>
        <w:t xml:space="preserve"> incidence is still high, where the world's </w:t>
      </w:r>
      <w:proofErr w:type="spellStart"/>
      <w:r w:rsidRPr="00850B6C">
        <w:rPr>
          <w:rFonts w:ascii="Arial" w:hAnsi="Arial" w:cs="Arial"/>
          <w:lang w:val="en-US"/>
        </w:rPr>
        <w:t>dysmenrhoea</w:t>
      </w:r>
      <w:proofErr w:type="spellEnd"/>
      <w:r w:rsidRPr="00850B6C">
        <w:rPr>
          <w:rFonts w:ascii="Arial" w:hAnsi="Arial" w:cs="Arial"/>
          <w:lang w:val="en-US"/>
        </w:rPr>
        <w:t xml:space="preserve"> incidence rate reaches 90% (Holder, 2014). According to the World Health Organization (WHO) (2012) data, the incidence of 1,769,425 inhabitants (90%) Women who experience </w:t>
      </w:r>
      <w:proofErr w:type="spellStart"/>
      <w:r w:rsidRPr="00850B6C">
        <w:rPr>
          <w:rFonts w:ascii="Arial" w:hAnsi="Arial" w:cs="Arial"/>
          <w:lang w:val="en-US"/>
        </w:rPr>
        <w:t>dysmenrhoea</w:t>
      </w:r>
      <w:proofErr w:type="spellEnd"/>
      <w:r w:rsidRPr="00850B6C">
        <w:rPr>
          <w:rFonts w:ascii="Arial" w:hAnsi="Arial" w:cs="Arial"/>
          <w:lang w:val="en-US"/>
        </w:rPr>
        <w:t xml:space="preserve"> with 10-15% experiencing severe </w:t>
      </w:r>
      <w:proofErr w:type="spellStart"/>
      <w:r w:rsidRPr="00850B6C">
        <w:rPr>
          <w:rFonts w:ascii="Arial" w:hAnsi="Arial" w:cs="Arial"/>
          <w:lang w:val="en-US"/>
        </w:rPr>
        <w:t>dysmenrhoea</w:t>
      </w:r>
      <w:proofErr w:type="spellEnd"/>
      <w:r w:rsidRPr="00850B6C">
        <w:rPr>
          <w:rFonts w:ascii="Arial" w:hAnsi="Arial" w:cs="Arial"/>
          <w:lang w:val="en-US"/>
        </w:rPr>
        <w:t xml:space="preserve">. An estimated 50% of all women in the world suffer from </w:t>
      </w:r>
      <w:proofErr w:type="spellStart"/>
      <w:r w:rsidRPr="00850B6C">
        <w:rPr>
          <w:rFonts w:ascii="Arial" w:hAnsi="Arial" w:cs="Arial"/>
          <w:lang w:val="en-US"/>
        </w:rPr>
        <w:t>dysmenrhoea</w:t>
      </w:r>
      <w:proofErr w:type="spellEnd"/>
      <w:r w:rsidRPr="00850B6C">
        <w:rPr>
          <w:rFonts w:ascii="Arial" w:hAnsi="Arial" w:cs="Arial"/>
          <w:lang w:val="en-US"/>
        </w:rPr>
        <w:t xml:space="preserve"> in a menstrual cycle (</w:t>
      </w:r>
      <w:proofErr w:type="spellStart"/>
      <w:r w:rsidRPr="00850B6C">
        <w:rPr>
          <w:rFonts w:ascii="Arial" w:hAnsi="Arial" w:cs="Arial"/>
          <w:lang w:val="en-US"/>
        </w:rPr>
        <w:t>Calis</w:t>
      </w:r>
      <w:proofErr w:type="spellEnd"/>
      <w:r w:rsidRPr="00850B6C">
        <w:rPr>
          <w:rFonts w:ascii="Arial" w:hAnsi="Arial" w:cs="Arial"/>
          <w:lang w:val="en-US"/>
        </w:rPr>
        <w:t xml:space="preserve">, 2011). A </w:t>
      </w:r>
      <w:proofErr w:type="spellStart"/>
      <w:r w:rsidRPr="00850B6C">
        <w:rPr>
          <w:rFonts w:ascii="Arial" w:hAnsi="Arial" w:cs="Arial"/>
          <w:lang w:val="en-US"/>
        </w:rPr>
        <w:t>dysmenrhoea</w:t>
      </w:r>
      <w:proofErr w:type="spellEnd"/>
      <w:r w:rsidRPr="00850B6C">
        <w:rPr>
          <w:rFonts w:ascii="Arial" w:hAnsi="Arial" w:cs="Arial"/>
          <w:lang w:val="en-US"/>
        </w:rPr>
        <w:t xml:space="preserve"> incidence rate in Indonesia amounted to 107,673 people (64.25%), consisting of 59,671 people (54.89%) Primary </w:t>
      </w:r>
      <w:proofErr w:type="spellStart"/>
      <w:r w:rsidRPr="00850B6C">
        <w:rPr>
          <w:rFonts w:ascii="Arial" w:hAnsi="Arial" w:cs="Arial"/>
          <w:lang w:val="en-US"/>
        </w:rPr>
        <w:t>Dysmenrhoea</w:t>
      </w:r>
      <w:proofErr w:type="spellEnd"/>
      <w:r w:rsidRPr="00850B6C">
        <w:rPr>
          <w:rFonts w:ascii="Arial" w:hAnsi="Arial" w:cs="Arial"/>
          <w:lang w:val="en-US"/>
        </w:rPr>
        <w:t xml:space="preserve"> (</w:t>
      </w:r>
      <w:proofErr w:type="spellStart"/>
      <w:r w:rsidRPr="00850B6C">
        <w:rPr>
          <w:rFonts w:ascii="Arial" w:hAnsi="Arial" w:cs="Arial"/>
          <w:lang w:val="en-US"/>
        </w:rPr>
        <w:t>Kallo</w:t>
      </w:r>
      <w:proofErr w:type="spellEnd"/>
      <w:r w:rsidRPr="00850B6C">
        <w:rPr>
          <w:rFonts w:ascii="Arial" w:hAnsi="Arial" w:cs="Arial"/>
          <w:lang w:val="en-US"/>
        </w:rPr>
        <w:t xml:space="preserve">, 2012). As the number of </w:t>
      </w:r>
      <w:proofErr w:type="spellStart"/>
      <w:r w:rsidRPr="00850B6C">
        <w:rPr>
          <w:rFonts w:ascii="Arial" w:hAnsi="Arial" w:cs="Arial"/>
          <w:lang w:val="en-US"/>
        </w:rPr>
        <w:t>Dysmenrhoea</w:t>
      </w:r>
      <w:proofErr w:type="spellEnd"/>
      <w:r w:rsidRPr="00850B6C">
        <w:rPr>
          <w:rFonts w:ascii="Arial" w:hAnsi="Arial" w:cs="Arial"/>
          <w:lang w:val="en-US"/>
        </w:rPr>
        <w:t xml:space="preserve"> events in West Java is still high, 54.9% of women suffer from </w:t>
      </w:r>
      <w:proofErr w:type="spellStart"/>
      <w:r w:rsidRPr="00850B6C">
        <w:rPr>
          <w:rFonts w:ascii="Arial" w:hAnsi="Arial" w:cs="Arial"/>
          <w:lang w:val="en-US"/>
        </w:rPr>
        <w:t>dysmenrhoea</w:t>
      </w:r>
      <w:proofErr w:type="spellEnd"/>
      <w:r w:rsidRPr="00850B6C">
        <w:rPr>
          <w:rFonts w:ascii="Arial" w:hAnsi="Arial" w:cs="Arial"/>
          <w:lang w:val="en-US"/>
        </w:rPr>
        <w:t xml:space="preserve">, consisting of 24.5% mild </w:t>
      </w:r>
      <w:proofErr w:type="spellStart"/>
      <w:r w:rsidRPr="00850B6C">
        <w:rPr>
          <w:rFonts w:ascii="Arial" w:hAnsi="Arial" w:cs="Arial"/>
          <w:lang w:val="en-US"/>
        </w:rPr>
        <w:t>dysmenrhoea</w:t>
      </w:r>
      <w:proofErr w:type="spellEnd"/>
      <w:r w:rsidRPr="00850B6C">
        <w:rPr>
          <w:rFonts w:ascii="Arial" w:hAnsi="Arial" w:cs="Arial"/>
          <w:lang w:val="en-US"/>
        </w:rPr>
        <w:t xml:space="preserve">, 21.28% experience moderate </w:t>
      </w:r>
      <w:proofErr w:type="spellStart"/>
      <w:r w:rsidRPr="00850B6C">
        <w:rPr>
          <w:rFonts w:ascii="Arial" w:hAnsi="Arial" w:cs="Arial"/>
          <w:lang w:val="en-US"/>
        </w:rPr>
        <w:t>Dysmenrhoea</w:t>
      </w:r>
      <w:proofErr w:type="spellEnd"/>
      <w:r w:rsidRPr="00850B6C">
        <w:rPr>
          <w:rFonts w:ascii="Arial" w:hAnsi="Arial" w:cs="Arial"/>
          <w:lang w:val="en-US"/>
        </w:rPr>
        <w:t xml:space="preserve"> and 9.36% severely </w:t>
      </w:r>
      <w:proofErr w:type="spellStart"/>
      <w:r w:rsidRPr="00850B6C">
        <w:rPr>
          <w:rFonts w:ascii="Arial" w:hAnsi="Arial" w:cs="Arial"/>
          <w:lang w:val="en-US"/>
        </w:rPr>
        <w:t>dysmenrhoea</w:t>
      </w:r>
      <w:proofErr w:type="spellEnd"/>
      <w:r w:rsidRPr="00850B6C">
        <w:rPr>
          <w:rFonts w:ascii="Arial" w:hAnsi="Arial" w:cs="Arial"/>
          <w:lang w:val="en-US"/>
        </w:rPr>
        <w:t xml:space="preserve"> (</w:t>
      </w:r>
      <w:proofErr w:type="spellStart"/>
      <w:r w:rsidRPr="00850B6C">
        <w:rPr>
          <w:rFonts w:ascii="Arial" w:hAnsi="Arial" w:cs="Arial"/>
          <w:lang w:val="en-US"/>
        </w:rPr>
        <w:t>Arnis</w:t>
      </w:r>
      <w:proofErr w:type="spellEnd"/>
      <w:r w:rsidRPr="00850B6C">
        <w:rPr>
          <w:rFonts w:ascii="Arial" w:hAnsi="Arial" w:cs="Arial"/>
          <w:lang w:val="en-US"/>
        </w:rPr>
        <w:t xml:space="preserve">, 2012 in </w:t>
      </w:r>
      <w:proofErr w:type="spellStart"/>
      <w:r w:rsidRPr="00850B6C">
        <w:rPr>
          <w:rFonts w:ascii="Arial" w:hAnsi="Arial" w:cs="Arial"/>
          <w:lang w:val="en-US"/>
        </w:rPr>
        <w:t>Aisyiyah</w:t>
      </w:r>
      <w:proofErr w:type="spellEnd"/>
      <w:r w:rsidRPr="00850B6C">
        <w:rPr>
          <w:rFonts w:ascii="Arial" w:hAnsi="Arial" w:cs="Arial"/>
          <w:lang w:val="en-US"/>
        </w:rPr>
        <w:t xml:space="preserve"> Journal of Nursing, 2015).</w:t>
      </w:r>
    </w:p>
    <w:p w14:paraId="5F88D4AB" w14:textId="31BFDBBC" w:rsidR="009441B4" w:rsidRPr="00850B6C" w:rsidRDefault="009441B4" w:rsidP="00850B6C">
      <w:pPr>
        <w:spacing w:line="276" w:lineRule="auto"/>
        <w:jc w:val="both"/>
        <w:rPr>
          <w:rFonts w:ascii="Arial" w:hAnsi="Arial" w:cs="Arial"/>
          <w:lang w:val="en-US"/>
        </w:rPr>
      </w:pPr>
      <w:proofErr w:type="spellStart"/>
      <w:r w:rsidRPr="00850B6C">
        <w:rPr>
          <w:rFonts w:ascii="Arial" w:hAnsi="Arial" w:cs="Arial"/>
          <w:lang w:val="en-US"/>
        </w:rPr>
        <w:t>Dysmenorea</w:t>
      </w:r>
      <w:proofErr w:type="spellEnd"/>
      <w:r w:rsidRPr="00850B6C">
        <w:rPr>
          <w:rFonts w:ascii="Arial" w:hAnsi="Arial" w:cs="Arial"/>
          <w:lang w:val="en-US"/>
        </w:rPr>
        <w:t xml:space="preserve"> can be </w:t>
      </w:r>
      <w:r w:rsidRPr="00850B6C">
        <w:rPr>
          <w:rFonts w:ascii="Arial" w:hAnsi="Arial" w:cs="Arial"/>
          <w:lang w:val="en-US"/>
        </w:rPr>
        <w:t xml:space="preserve">treated </w:t>
      </w:r>
      <w:r w:rsidRPr="00850B6C">
        <w:rPr>
          <w:rFonts w:ascii="Arial" w:hAnsi="Arial" w:cs="Arial"/>
          <w:lang w:val="en-US"/>
        </w:rPr>
        <w:t>in two ways, namely with pharmacological and non-pharmacological therapy (</w:t>
      </w:r>
      <w:proofErr w:type="spellStart"/>
      <w:r w:rsidRPr="00850B6C">
        <w:rPr>
          <w:rFonts w:ascii="Arial" w:hAnsi="Arial" w:cs="Arial"/>
          <w:lang w:val="en-US"/>
        </w:rPr>
        <w:t>Kumalasari</w:t>
      </w:r>
      <w:proofErr w:type="spellEnd"/>
      <w:r w:rsidRPr="00850B6C">
        <w:rPr>
          <w:rFonts w:ascii="Arial" w:hAnsi="Arial" w:cs="Arial"/>
          <w:lang w:val="en-US"/>
        </w:rPr>
        <w:t xml:space="preserve"> &amp; </w:t>
      </w:r>
      <w:proofErr w:type="spellStart"/>
      <w:r w:rsidRPr="00850B6C">
        <w:rPr>
          <w:rFonts w:ascii="Arial" w:hAnsi="Arial" w:cs="Arial"/>
          <w:lang w:val="en-US"/>
        </w:rPr>
        <w:t>Andyantoro</w:t>
      </w:r>
      <w:proofErr w:type="spellEnd"/>
      <w:r w:rsidRPr="00850B6C">
        <w:rPr>
          <w:rFonts w:ascii="Arial" w:hAnsi="Arial" w:cs="Arial"/>
          <w:lang w:val="en-US"/>
        </w:rPr>
        <w:t xml:space="preserve">, 2012). One of these nonpharmacological therapies is </w:t>
      </w:r>
      <w:r w:rsidR="0081125C" w:rsidRPr="00850B6C">
        <w:rPr>
          <w:rFonts w:ascii="Arial" w:hAnsi="Arial" w:cs="Arial"/>
          <w:lang w:val="en-US"/>
        </w:rPr>
        <w:t xml:space="preserve">by </w:t>
      </w:r>
      <w:proofErr w:type="gramStart"/>
      <w:r w:rsidR="0081125C" w:rsidRPr="00850B6C">
        <w:rPr>
          <w:rFonts w:ascii="Arial" w:hAnsi="Arial" w:cs="Arial"/>
          <w:lang w:val="en-US"/>
        </w:rPr>
        <w:t xml:space="preserve">giving </w:t>
      </w:r>
      <w:r w:rsidRPr="00850B6C">
        <w:rPr>
          <w:rFonts w:ascii="Arial" w:hAnsi="Arial" w:cs="Arial"/>
          <w:lang w:val="en-US"/>
        </w:rPr>
        <w:t xml:space="preserve"> aromatherapy</w:t>
      </w:r>
      <w:proofErr w:type="gramEnd"/>
      <w:r w:rsidRPr="00850B6C">
        <w:rPr>
          <w:rFonts w:ascii="Arial" w:hAnsi="Arial" w:cs="Arial"/>
          <w:lang w:val="en-US"/>
        </w:rPr>
        <w:t xml:space="preserve">, which aims to </w:t>
      </w:r>
      <w:r w:rsidR="0081125C" w:rsidRPr="00850B6C">
        <w:rPr>
          <w:rFonts w:ascii="Arial" w:hAnsi="Arial" w:cs="Arial"/>
          <w:lang w:val="en-US"/>
        </w:rPr>
        <w:t xml:space="preserve">reduce </w:t>
      </w:r>
      <w:proofErr w:type="spellStart"/>
      <w:r w:rsidRPr="00850B6C">
        <w:rPr>
          <w:rFonts w:ascii="Arial" w:hAnsi="Arial" w:cs="Arial"/>
          <w:lang w:val="en-US"/>
        </w:rPr>
        <w:t>the</w:t>
      </w:r>
      <w:r w:rsidR="0081125C" w:rsidRPr="00850B6C">
        <w:rPr>
          <w:rFonts w:ascii="Arial" w:hAnsi="Arial" w:cs="Arial"/>
          <w:lang w:val="en-US"/>
        </w:rPr>
        <w:t>level</w:t>
      </w:r>
      <w:proofErr w:type="spellEnd"/>
      <w:r w:rsidR="0081125C" w:rsidRPr="00850B6C">
        <w:rPr>
          <w:rFonts w:ascii="Arial" w:hAnsi="Arial" w:cs="Arial"/>
          <w:lang w:val="en-US"/>
        </w:rPr>
        <w:t xml:space="preserve"> of</w:t>
      </w:r>
      <w:r w:rsidRPr="00850B6C">
        <w:rPr>
          <w:rFonts w:ascii="Arial" w:hAnsi="Arial" w:cs="Arial"/>
          <w:lang w:val="en-US"/>
        </w:rPr>
        <w:t xml:space="preserve"> pain.</w:t>
      </w:r>
      <w:r w:rsidR="0081125C" w:rsidRPr="00850B6C">
        <w:rPr>
          <w:rFonts w:ascii="Arial" w:hAnsi="Arial" w:cs="Arial"/>
        </w:rPr>
        <w:t xml:space="preserve"> </w:t>
      </w:r>
      <w:r w:rsidR="0081125C" w:rsidRPr="00850B6C">
        <w:rPr>
          <w:rFonts w:ascii="Arial" w:hAnsi="Arial" w:cs="Arial"/>
          <w:lang w:val="en-US"/>
        </w:rPr>
        <w:t>T</w:t>
      </w:r>
      <w:r w:rsidR="0081125C" w:rsidRPr="00850B6C">
        <w:rPr>
          <w:rFonts w:ascii="Arial" w:hAnsi="Arial" w:cs="Arial"/>
          <w:lang w:val="en-US"/>
        </w:rPr>
        <w:t xml:space="preserve">he Aromatherapy given in the form of lavender aromatherapy where the essential oil is inhalation, the </w:t>
      </w:r>
      <w:proofErr w:type="spellStart"/>
      <w:r w:rsidR="0081125C" w:rsidRPr="00850B6C">
        <w:rPr>
          <w:rFonts w:ascii="Arial" w:hAnsi="Arial" w:cs="Arial"/>
          <w:lang w:val="en-US"/>
        </w:rPr>
        <w:t>penkiss</w:t>
      </w:r>
      <w:proofErr w:type="spellEnd"/>
      <w:r w:rsidR="0081125C" w:rsidRPr="00850B6C">
        <w:rPr>
          <w:rFonts w:ascii="Arial" w:hAnsi="Arial" w:cs="Arial"/>
          <w:lang w:val="en-US"/>
        </w:rPr>
        <w:t xml:space="preserve"> receptor cells are stimulated and impulses are transmitted to the emotional center of the brain, or the limbic system (Marzouk et al, 2013)</w:t>
      </w:r>
      <w:r w:rsidR="0081125C" w:rsidRPr="00850B6C">
        <w:rPr>
          <w:rFonts w:ascii="Arial" w:hAnsi="Arial" w:cs="Arial"/>
          <w:lang w:val="en-US"/>
        </w:rPr>
        <w:t>.</w:t>
      </w:r>
    </w:p>
    <w:p w14:paraId="285D8B19" w14:textId="4EFF2241" w:rsidR="0081125C" w:rsidRPr="00850B6C" w:rsidRDefault="0081125C" w:rsidP="00850B6C">
      <w:pPr>
        <w:spacing w:line="276" w:lineRule="auto"/>
        <w:jc w:val="both"/>
        <w:rPr>
          <w:rFonts w:ascii="Arial" w:hAnsi="Arial" w:cs="Arial"/>
          <w:lang w:val="en-US"/>
        </w:rPr>
      </w:pPr>
      <w:r w:rsidRPr="00850B6C">
        <w:rPr>
          <w:rFonts w:ascii="Arial" w:hAnsi="Arial" w:cs="Arial"/>
          <w:lang w:val="en-US"/>
        </w:rPr>
        <w:t xml:space="preserve">Aromatherapy can </w:t>
      </w:r>
      <w:r w:rsidRPr="00850B6C">
        <w:rPr>
          <w:rFonts w:ascii="Arial" w:hAnsi="Arial" w:cs="Arial"/>
          <w:lang w:val="en-US"/>
        </w:rPr>
        <w:t>reduce</w:t>
      </w:r>
      <w:r w:rsidRPr="00850B6C">
        <w:rPr>
          <w:rFonts w:ascii="Arial" w:hAnsi="Arial" w:cs="Arial"/>
          <w:lang w:val="en-US"/>
        </w:rPr>
        <w:t xml:space="preserve"> the level of pain in </w:t>
      </w:r>
      <w:r w:rsidRPr="00850B6C">
        <w:rPr>
          <w:rFonts w:ascii="Arial" w:hAnsi="Arial" w:cs="Arial"/>
          <w:lang w:val="en-US"/>
        </w:rPr>
        <w:t>someone who</w:t>
      </w:r>
      <w:r w:rsidRPr="00850B6C">
        <w:rPr>
          <w:rFonts w:ascii="Arial" w:hAnsi="Arial" w:cs="Arial"/>
          <w:lang w:val="en-US"/>
        </w:rPr>
        <w:t xml:space="preserve"> d</w:t>
      </w:r>
      <w:proofErr w:type="spellStart"/>
      <w:r w:rsidRPr="00850B6C">
        <w:rPr>
          <w:rFonts w:ascii="Arial" w:hAnsi="Arial" w:cs="Arial"/>
          <w:lang w:val="en-US"/>
        </w:rPr>
        <w:t>ysmenorrhoea</w:t>
      </w:r>
      <w:proofErr w:type="spellEnd"/>
      <w:r w:rsidRPr="00850B6C">
        <w:rPr>
          <w:rFonts w:ascii="Arial" w:hAnsi="Arial" w:cs="Arial"/>
          <w:lang w:val="en-US"/>
        </w:rPr>
        <w:t>, this is because aromatherapy can provide a stimulating effect, giving a soothing sensation, a soothing sensation of the brain, a balance, a soothing sensation Stress, relaxation to the mind and physique of the body.</w:t>
      </w:r>
      <w:r w:rsidRPr="00850B6C">
        <w:rPr>
          <w:rFonts w:ascii="Arial" w:hAnsi="Arial" w:cs="Arial"/>
        </w:rPr>
        <w:t xml:space="preserve"> </w:t>
      </w:r>
      <w:proofErr w:type="gramStart"/>
      <w:r w:rsidRPr="00850B6C">
        <w:rPr>
          <w:rFonts w:ascii="Arial" w:hAnsi="Arial" w:cs="Arial"/>
          <w:lang w:val="en-US"/>
        </w:rPr>
        <w:t>So</w:t>
      </w:r>
      <w:proofErr w:type="gramEnd"/>
      <w:r w:rsidRPr="00850B6C">
        <w:rPr>
          <w:rFonts w:ascii="Arial" w:hAnsi="Arial" w:cs="Arial"/>
          <w:lang w:val="en-US"/>
        </w:rPr>
        <w:t xml:space="preserve"> this effect can </w:t>
      </w:r>
      <w:r w:rsidRPr="00850B6C">
        <w:rPr>
          <w:rFonts w:ascii="Arial" w:hAnsi="Arial" w:cs="Arial"/>
          <w:lang w:val="en-US"/>
        </w:rPr>
        <w:t>reduce</w:t>
      </w:r>
      <w:r w:rsidRPr="00850B6C">
        <w:rPr>
          <w:rFonts w:ascii="Arial" w:hAnsi="Arial" w:cs="Arial"/>
          <w:lang w:val="en-US"/>
        </w:rPr>
        <w:t xml:space="preserve"> the pain of </w:t>
      </w:r>
      <w:proofErr w:type="spellStart"/>
      <w:r w:rsidRPr="00850B6C">
        <w:rPr>
          <w:rFonts w:ascii="Arial" w:hAnsi="Arial" w:cs="Arial"/>
          <w:lang w:val="en-US"/>
        </w:rPr>
        <w:t>dysmenorrhoea</w:t>
      </w:r>
      <w:proofErr w:type="spellEnd"/>
      <w:r w:rsidRPr="00850B6C">
        <w:rPr>
          <w:rFonts w:ascii="Arial" w:hAnsi="Arial" w:cs="Arial"/>
          <w:lang w:val="en-US"/>
        </w:rPr>
        <w:t xml:space="preserve"> in </w:t>
      </w:r>
      <w:r w:rsidRPr="00850B6C">
        <w:rPr>
          <w:rFonts w:ascii="Arial" w:hAnsi="Arial" w:cs="Arial"/>
          <w:lang w:val="en-US"/>
        </w:rPr>
        <w:t xml:space="preserve">someone </w:t>
      </w:r>
      <w:r w:rsidRPr="00850B6C">
        <w:rPr>
          <w:rFonts w:ascii="Arial" w:hAnsi="Arial" w:cs="Arial"/>
          <w:lang w:val="en-US"/>
        </w:rPr>
        <w:t xml:space="preserve">and when the mind is calm and relaxed it will create a comfortable atmosphere, and decreased menstrual pain (NAJMI, 2011). </w:t>
      </w:r>
      <w:r w:rsidRPr="00850B6C">
        <w:rPr>
          <w:rFonts w:ascii="Arial" w:hAnsi="Arial" w:cs="Arial"/>
          <w:lang w:val="en-US"/>
        </w:rPr>
        <w:t xml:space="preserve"> </w:t>
      </w:r>
    </w:p>
    <w:p w14:paraId="2CD1E5D7" w14:textId="65D76853" w:rsidR="0081125C" w:rsidRDefault="0081125C" w:rsidP="00850B6C">
      <w:pPr>
        <w:spacing w:line="276" w:lineRule="auto"/>
        <w:jc w:val="both"/>
        <w:rPr>
          <w:rFonts w:ascii="Arial" w:hAnsi="Arial" w:cs="Arial"/>
          <w:lang w:val="en-US"/>
        </w:rPr>
      </w:pPr>
      <w:r w:rsidRPr="00850B6C">
        <w:rPr>
          <w:rFonts w:ascii="Arial" w:hAnsi="Arial" w:cs="Arial"/>
          <w:lang w:val="en-US"/>
        </w:rPr>
        <w:t>T</w:t>
      </w:r>
      <w:r w:rsidRPr="00850B6C">
        <w:rPr>
          <w:rFonts w:ascii="Arial" w:hAnsi="Arial" w:cs="Arial"/>
          <w:lang w:val="en-US"/>
        </w:rPr>
        <w:t xml:space="preserve">he Aromatherapy </w:t>
      </w:r>
      <w:proofErr w:type="spellStart"/>
      <w:r w:rsidRPr="00850B6C">
        <w:rPr>
          <w:rFonts w:ascii="Arial" w:hAnsi="Arial" w:cs="Arial"/>
          <w:lang w:val="en-US"/>
        </w:rPr>
        <w:t>Levender</w:t>
      </w:r>
      <w:proofErr w:type="spellEnd"/>
      <w:r w:rsidRPr="00850B6C">
        <w:rPr>
          <w:rFonts w:ascii="Arial" w:hAnsi="Arial" w:cs="Arial"/>
          <w:lang w:val="en-US"/>
        </w:rPr>
        <w:t xml:space="preserve"> (Lavandula angustifolia) gives the effect of </w:t>
      </w:r>
      <w:r w:rsidRPr="00850B6C">
        <w:rPr>
          <w:rFonts w:ascii="Arial" w:hAnsi="Arial" w:cs="Arial"/>
          <w:lang w:val="en-US"/>
        </w:rPr>
        <w:t>reducing</w:t>
      </w:r>
      <w:r w:rsidRPr="00850B6C">
        <w:rPr>
          <w:rFonts w:ascii="Arial" w:hAnsi="Arial" w:cs="Arial"/>
          <w:lang w:val="en-US"/>
        </w:rPr>
        <w:t xml:space="preserve"> the intensity of painful menstruation (Yuliana, et al (2016) because the main ingredient in lavender</w:t>
      </w:r>
      <w:r w:rsidRPr="00850B6C">
        <w:rPr>
          <w:rFonts w:ascii="Arial" w:hAnsi="Arial" w:cs="Arial"/>
          <w:lang w:val="en-US"/>
        </w:rPr>
        <w:t xml:space="preserve"> </w:t>
      </w:r>
      <w:r w:rsidRPr="00850B6C">
        <w:rPr>
          <w:rFonts w:ascii="Arial" w:hAnsi="Arial" w:cs="Arial"/>
          <w:lang w:val="en-US"/>
        </w:rPr>
        <w:t>(Lavandula angustifolia) is linalyl acetate and Linalool (C10H180).</w:t>
      </w:r>
      <w:r w:rsidR="00334474" w:rsidRPr="00850B6C">
        <w:rPr>
          <w:rFonts w:ascii="Arial" w:hAnsi="Arial" w:cs="Arial"/>
        </w:rPr>
        <w:t xml:space="preserve"> </w:t>
      </w:r>
      <w:r w:rsidR="00334474" w:rsidRPr="00850B6C">
        <w:rPr>
          <w:rFonts w:ascii="Arial" w:hAnsi="Arial" w:cs="Arial"/>
          <w:lang w:val="en-US"/>
        </w:rPr>
        <w:t xml:space="preserve">Linalool is the main active ingredient that contributes to the effect of relaxation on </w:t>
      </w:r>
      <w:proofErr w:type="spellStart"/>
      <w:r w:rsidR="00334474" w:rsidRPr="00850B6C">
        <w:rPr>
          <w:rFonts w:ascii="Arial" w:hAnsi="Arial" w:cs="Arial"/>
          <w:lang w:val="en-US"/>
        </w:rPr>
        <w:t>levender</w:t>
      </w:r>
      <w:proofErr w:type="spellEnd"/>
      <w:r w:rsidR="00334474" w:rsidRPr="00850B6C">
        <w:rPr>
          <w:rFonts w:ascii="Arial" w:hAnsi="Arial" w:cs="Arial"/>
          <w:lang w:val="en-US"/>
        </w:rPr>
        <w:t xml:space="preserve"> that has a soothing psychological efficacy. In addition, essential oils of lavender (Lavandula angustifolia) can reduce the level of anxiety, and are able to improve one's mood (goddess, 2013).</w:t>
      </w:r>
    </w:p>
    <w:p w14:paraId="13CA18E3" w14:textId="77777777" w:rsidR="00850B6C" w:rsidRPr="00850B6C" w:rsidRDefault="00850B6C" w:rsidP="00850B6C">
      <w:pPr>
        <w:spacing w:line="276" w:lineRule="auto"/>
        <w:jc w:val="both"/>
        <w:rPr>
          <w:rFonts w:ascii="Arial" w:hAnsi="Arial" w:cs="Arial"/>
          <w:lang w:val="en-US"/>
        </w:rPr>
      </w:pPr>
    </w:p>
    <w:p w14:paraId="75072A1C" w14:textId="405A49F2" w:rsidR="00334474" w:rsidRPr="00850B6C" w:rsidRDefault="00334474" w:rsidP="00850B6C">
      <w:pPr>
        <w:spacing w:line="276" w:lineRule="auto"/>
        <w:jc w:val="both"/>
        <w:rPr>
          <w:rFonts w:ascii="Arial" w:hAnsi="Arial" w:cs="Arial"/>
          <w:b/>
          <w:bCs/>
          <w:lang w:val="en-US"/>
        </w:rPr>
      </w:pPr>
      <w:r w:rsidRPr="00850B6C">
        <w:rPr>
          <w:rFonts w:ascii="Arial" w:hAnsi="Arial" w:cs="Arial"/>
          <w:b/>
          <w:bCs/>
          <w:lang w:val="en-US"/>
        </w:rPr>
        <w:lastRenderedPageBreak/>
        <w:t>METHODS</w:t>
      </w:r>
    </w:p>
    <w:p w14:paraId="62D39929" w14:textId="17CD0430" w:rsidR="00334474" w:rsidRPr="00850B6C" w:rsidRDefault="00334474" w:rsidP="00850B6C">
      <w:pPr>
        <w:spacing w:line="276" w:lineRule="auto"/>
        <w:jc w:val="both"/>
        <w:rPr>
          <w:rFonts w:ascii="Arial" w:hAnsi="Arial" w:cs="Arial"/>
          <w:lang w:val="en-US"/>
        </w:rPr>
      </w:pPr>
      <w:r w:rsidRPr="00850B6C">
        <w:rPr>
          <w:rFonts w:ascii="Arial" w:hAnsi="Arial" w:cs="Arial"/>
          <w:lang w:val="en-US"/>
        </w:rPr>
        <w:t>T</w:t>
      </w:r>
      <w:r w:rsidRPr="00850B6C">
        <w:rPr>
          <w:rFonts w:ascii="Arial" w:hAnsi="Arial" w:cs="Arial"/>
          <w:lang w:val="en-US"/>
        </w:rPr>
        <w:t>he research was using a quantitative approach with research design using pre-experimentation method (</w:t>
      </w:r>
      <w:proofErr w:type="spellStart"/>
      <w:r w:rsidRPr="00850B6C">
        <w:rPr>
          <w:rFonts w:ascii="Arial" w:hAnsi="Arial" w:cs="Arial"/>
          <w:lang w:val="en-US"/>
        </w:rPr>
        <w:t>Preexperimental</w:t>
      </w:r>
      <w:proofErr w:type="spellEnd"/>
      <w:r w:rsidRPr="00850B6C">
        <w:rPr>
          <w:rFonts w:ascii="Arial" w:hAnsi="Arial" w:cs="Arial"/>
          <w:lang w:val="en-US"/>
        </w:rPr>
        <w:t xml:space="preserve"> designs) with one group Pretest Posttest (test unit) is subject to treatment with two times measurements, namely before the administration of lavender Aromatherapy and after administration of aromatherapy Lavender. Research is carried out by giving intervention to respondents which pre-test will take to measure the scale of </w:t>
      </w:r>
      <w:proofErr w:type="spellStart"/>
      <w:r w:rsidRPr="00850B6C">
        <w:rPr>
          <w:rFonts w:ascii="Arial" w:hAnsi="Arial" w:cs="Arial"/>
          <w:lang w:val="en-US"/>
        </w:rPr>
        <w:t>dysmenorrhoea</w:t>
      </w:r>
      <w:proofErr w:type="spellEnd"/>
      <w:r w:rsidRPr="00850B6C">
        <w:rPr>
          <w:rFonts w:ascii="Arial" w:hAnsi="Arial" w:cs="Arial"/>
          <w:lang w:val="en-US"/>
        </w:rPr>
        <w:t xml:space="preserve"> pain before being given treatment. Next will be given the treatment of lavender aromatherapy for 20 minutes, after the treatment of lavender aromatherapy will further post-test to measure back</w:t>
      </w:r>
      <w:r w:rsidRPr="00850B6C">
        <w:rPr>
          <w:rFonts w:ascii="Arial" w:hAnsi="Arial" w:cs="Arial"/>
          <w:lang w:val="en-US"/>
        </w:rPr>
        <w:t xml:space="preserve"> pain scale.</w:t>
      </w:r>
    </w:p>
    <w:p w14:paraId="2F266D5F" w14:textId="5C20FA4F" w:rsidR="00334474" w:rsidRPr="00850B6C" w:rsidRDefault="00E1142C" w:rsidP="00850B6C">
      <w:pPr>
        <w:spacing w:line="276" w:lineRule="auto"/>
        <w:jc w:val="both"/>
        <w:rPr>
          <w:rFonts w:ascii="Arial" w:hAnsi="Arial" w:cs="Arial"/>
          <w:lang w:val="en-US"/>
        </w:rPr>
      </w:pPr>
      <w:r w:rsidRPr="00850B6C">
        <w:rPr>
          <w:rFonts w:ascii="Arial" w:hAnsi="Arial" w:cs="Arial"/>
          <w:lang w:val="en-US"/>
        </w:rPr>
        <w:t xml:space="preserve">The population in this </w:t>
      </w:r>
      <w:r w:rsidRPr="00850B6C">
        <w:rPr>
          <w:rFonts w:ascii="Arial" w:hAnsi="Arial" w:cs="Arial"/>
          <w:lang w:val="en-US"/>
        </w:rPr>
        <w:t>research</w:t>
      </w:r>
      <w:r w:rsidRPr="00850B6C">
        <w:rPr>
          <w:rFonts w:ascii="Arial" w:hAnsi="Arial" w:cs="Arial"/>
          <w:lang w:val="en-US"/>
        </w:rPr>
        <w:t xml:space="preserve"> was the all-class X and XI students of 369 students who had been menstruating. Researchers use non-probability sampling techniques, with the technique used is a sampling purposive, which is a specific consideration made by researchers (</w:t>
      </w:r>
      <w:proofErr w:type="spellStart"/>
      <w:r w:rsidRPr="00850B6C">
        <w:rPr>
          <w:rFonts w:ascii="Arial" w:hAnsi="Arial" w:cs="Arial"/>
          <w:lang w:val="en-US"/>
        </w:rPr>
        <w:t>Notoadmodjo</w:t>
      </w:r>
      <w:proofErr w:type="spellEnd"/>
      <w:r w:rsidRPr="00850B6C">
        <w:rPr>
          <w:rFonts w:ascii="Arial" w:hAnsi="Arial" w:cs="Arial"/>
          <w:lang w:val="en-US"/>
        </w:rPr>
        <w:t xml:space="preserve">, 2012). The samples used were </w:t>
      </w:r>
      <w:r w:rsidRPr="00850B6C">
        <w:rPr>
          <w:rFonts w:ascii="Arial" w:hAnsi="Arial" w:cs="Arial"/>
          <w:lang w:val="en-US"/>
        </w:rPr>
        <w:t>teenagers (girls)</w:t>
      </w:r>
      <w:r w:rsidRPr="00850B6C">
        <w:rPr>
          <w:rFonts w:ascii="Arial" w:hAnsi="Arial" w:cs="Arial"/>
          <w:lang w:val="en-US"/>
        </w:rPr>
        <w:t xml:space="preserve"> as many as 34 students (respondents) with the provisions of inclusion and exclusion that had been established by the researcher.</w:t>
      </w:r>
    </w:p>
    <w:p w14:paraId="782F86E2" w14:textId="67BC7C51" w:rsidR="00E1142C" w:rsidRPr="00850B6C" w:rsidRDefault="00E1142C" w:rsidP="00850B6C">
      <w:pPr>
        <w:spacing w:line="276" w:lineRule="auto"/>
        <w:jc w:val="both"/>
        <w:rPr>
          <w:rFonts w:ascii="Arial" w:hAnsi="Arial" w:cs="Arial"/>
          <w:lang w:val="en-US"/>
        </w:rPr>
      </w:pPr>
      <w:r w:rsidRPr="00850B6C">
        <w:rPr>
          <w:rFonts w:ascii="Arial" w:hAnsi="Arial" w:cs="Arial"/>
          <w:lang w:val="en-US"/>
        </w:rPr>
        <w:t>D</w:t>
      </w:r>
      <w:r w:rsidRPr="00850B6C">
        <w:rPr>
          <w:rFonts w:ascii="Arial" w:hAnsi="Arial" w:cs="Arial"/>
          <w:lang w:val="en-US"/>
        </w:rPr>
        <w:t xml:space="preserve">ata collection technology is by obtaining primary data and secondary data with data collection process consisting of preparation stage and implementation of data collection tools i.e. interviews, observations using the scale checklist sheet 10-point pain with Word description (Kozier, 2010), Standard operational procedure (SOP) Aromatherapy Lavender, lavender aromatherapy essential oil, as well as the form to be provided with the recording of respondent data. The observation sheet uses an intensity scale of 10-point pain and performs inhaler aromatherapy lavender using lavender aromatherapy </w:t>
      </w:r>
      <w:proofErr w:type="spellStart"/>
      <w:r w:rsidRPr="00850B6C">
        <w:rPr>
          <w:rFonts w:ascii="Arial" w:hAnsi="Arial" w:cs="Arial"/>
          <w:lang w:val="en-US"/>
        </w:rPr>
        <w:t>essencial</w:t>
      </w:r>
      <w:proofErr w:type="spellEnd"/>
      <w:r w:rsidRPr="00850B6C">
        <w:rPr>
          <w:rFonts w:ascii="Arial" w:hAnsi="Arial" w:cs="Arial"/>
          <w:lang w:val="en-US"/>
        </w:rPr>
        <w:t xml:space="preserve"> as much as 3 drops by mixing 20 ml of water into the next oil burner furnace Burned so that the steam is given for 20 </w:t>
      </w:r>
      <w:proofErr w:type="gramStart"/>
      <w:r w:rsidRPr="00850B6C">
        <w:rPr>
          <w:rFonts w:ascii="Arial" w:hAnsi="Arial" w:cs="Arial"/>
          <w:lang w:val="en-US"/>
        </w:rPr>
        <w:t>minute</w:t>
      </w:r>
      <w:proofErr w:type="gramEnd"/>
    </w:p>
    <w:p w14:paraId="06D38963" w14:textId="77777777" w:rsidR="00E1142C" w:rsidRPr="00850B6C" w:rsidRDefault="00E1142C" w:rsidP="00850B6C">
      <w:pPr>
        <w:spacing w:line="276" w:lineRule="auto"/>
        <w:jc w:val="both"/>
        <w:rPr>
          <w:rFonts w:ascii="Arial" w:hAnsi="Arial" w:cs="Arial"/>
          <w:b/>
          <w:bCs/>
          <w:lang w:val="en-US"/>
        </w:rPr>
      </w:pPr>
      <w:r w:rsidRPr="00850B6C">
        <w:rPr>
          <w:rFonts w:ascii="Arial" w:hAnsi="Arial" w:cs="Arial"/>
          <w:b/>
          <w:bCs/>
          <w:lang w:val="en-US"/>
        </w:rPr>
        <w:t>RESULT</w:t>
      </w:r>
    </w:p>
    <w:p w14:paraId="4B353EBC" w14:textId="254FF0BF" w:rsidR="00E1142C" w:rsidRPr="00850B6C" w:rsidRDefault="00E1142C" w:rsidP="00850B6C">
      <w:pPr>
        <w:spacing w:line="276" w:lineRule="auto"/>
        <w:jc w:val="both"/>
        <w:rPr>
          <w:rFonts w:ascii="Arial" w:hAnsi="Arial" w:cs="Arial"/>
          <w:lang w:val="en-US"/>
        </w:rPr>
      </w:pPr>
      <w:r w:rsidRPr="00850B6C">
        <w:rPr>
          <w:rFonts w:ascii="Arial" w:hAnsi="Arial" w:cs="Arial"/>
          <w:lang w:val="en-US"/>
        </w:rPr>
        <w:t>The results of research conducted by researchers are as follows:</w:t>
      </w:r>
    </w:p>
    <w:p w14:paraId="2BC36F8F" w14:textId="55F2B828" w:rsidR="00334474" w:rsidRPr="00850B6C" w:rsidRDefault="00E1142C" w:rsidP="00850B6C">
      <w:pPr>
        <w:spacing w:line="276" w:lineRule="auto"/>
        <w:jc w:val="both"/>
        <w:rPr>
          <w:rFonts w:ascii="Arial" w:hAnsi="Arial" w:cs="Arial"/>
          <w:lang w:val="en-US"/>
        </w:rPr>
      </w:pPr>
      <w:r w:rsidRPr="00850B6C">
        <w:rPr>
          <w:rFonts w:ascii="Arial" w:hAnsi="Arial" w:cs="Arial"/>
          <w:b/>
          <w:bCs/>
          <w:lang w:val="en-US"/>
        </w:rPr>
        <w:t>Table 1.</w:t>
      </w:r>
      <w:r w:rsidRPr="00850B6C">
        <w:rPr>
          <w:rFonts w:ascii="Arial" w:hAnsi="Arial" w:cs="Arial"/>
          <w:lang w:val="en-US"/>
        </w:rPr>
        <w:t xml:space="preserve">  The scale of menstrual pain (</w:t>
      </w:r>
      <w:proofErr w:type="spellStart"/>
      <w:r w:rsidRPr="00850B6C">
        <w:rPr>
          <w:rFonts w:ascii="Arial" w:hAnsi="Arial" w:cs="Arial"/>
          <w:lang w:val="en-US"/>
        </w:rPr>
        <w:t>dysmenorrhoea</w:t>
      </w:r>
      <w:proofErr w:type="spellEnd"/>
      <w:r w:rsidRPr="00850B6C">
        <w:rPr>
          <w:rFonts w:ascii="Arial" w:hAnsi="Arial" w:cs="Arial"/>
          <w:lang w:val="en-US"/>
        </w:rPr>
        <w:t xml:space="preserve">) before the </w:t>
      </w:r>
      <w:r w:rsidRPr="00850B6C">
        <w:rPr>
          <w:rFonts w:ascii="Arial" w:hAnsi="Arial" w:cs="Arial"/>
          <w:lang w:val="en-US"/>
        </w:rPr>
        <w:t>given</w:t>
      </w:r>
      <w:r w:rsidRPr="00850B6C">
        <w:rPr>
          <w:rFonts w:ascii="Arial" w:hAnsi="Arial" w:cs="Arial"/>
          <w:lang w:val="en-US"/>
        </w:rPr>
        <w:t xml:space="preserve"> of lavender aromatherapy.</w:t>
      </w:r>
    </w:p>
    <w:tbl>
      <w:tblPr>
        <w:tblW w:w="5953" w:type="dxa"/>
        <w:tblInd w:w="284" w:type="dxa"/>
        <w:tblLook w:val="04A0" w:firstRow="1" w:lastRow="0" w:firstColumn="1" w:lastColumn="0" w:noHBand="0" w:noVBand="1"/>
      </w:tblPr>
      <w:tblGrid>
        <w:gridCol w:w="2268"/>
        <w:gridCol w:w="1843"/>
        <w:gridCol w:w="1842"/>
      </w:tblGrid>
      <w:tr w:rsidR="00E1142C" w:rsidRPr="00E1142C" w14:paraId="00583B23" w14:textId="77777777" w:rsidTr="00E1142C">
        <w:tc>
          <w:tcPr>
            <w:tcW w:w="2268" w:type="dxa"/>
            <w:vMerge w:val="restart"/>
            <w:tcBorders>
              <w:top w:val="single" w:sz="4" w:space="0" w:color="000000" w:themeColor="text1"/>
            </w:tcBorders>
            <w:vAlign w:val="center"/>
          </w:tcPr>
          <w:p w14:paraId="4386E6C6" w14:textId="77777777" w:rsidR="00E1142C" w:rsidRPr="00E1142C" w:rsidRDefault="00E1142C" w:rsidP="004B07BB">
            <w:pPr>
              <w:spacing w:after="0" w:line="240" w:lineRule="auto"/>
              <w:jc w:val="both"/>
              <w:rPr>
                <w:rFonts w:ascii="Arial" w:hAnsi="Arial" w:cs="Arial"/>
                <w:b/>
                <w:bCs/>
                <w:lang w:val="en-US"/>
              </w:rPr>
            </w:pPr>
            <w:r w:rsidRPr="00E1142C">
              <w:rPr>
                <w:rFonts w:ascii="Arial" w:hAnsi="Arial" w:cs="Arial"/>
                <w:b/>
                <w:bCs/>
                <w:lang w:val="en-US"/>
              </w:rPr>
              <w:t>Pain Scale</w:t>
            </w:r>
          </w:p>
        </w:tc>
        <w:tc>
          <w:tcPr>
            <w:tcW w:w="3685" w:type="dxa"/>
            <w:gridSpan w:val="2"/>
            <w:tcBorders>
              <w:top w:val="single" w:sz="4" w:space="0" w:color="000000" w:themeColor="text1"/>
            </w:tcBorders>
          </w:tcPr>
          <w:p w14:paraId="29501592" w14:textId="6154B238" w:rsidR="00E1142C" w:rsidRPr="00E1142C" w:rsidRDefault="00E1142C" w:rsidP="004B07BB">
            <w:pPr>
              <w:spacing w:after="0" w:line="240" w:lineRule="auto"/>
              <w:jc w:val="center"/>
              <w:rPr>
                <w:rFonts w:ascii="Arial" w:hAnsi="Arial" w:cs="Arial"/>
                <w:b/>
                <w:bCs/>
                <w:lang w:val="en-US"/>
              </w:rPr>
            </w:pPr>
            <w:r w:rsidRPr="00850B6C">
              <w:rPr>
                <w:rFonts w:ascii="Arial" w:hAnsi="Arial" w:cs="Arial"/>
                <w:b/>
                <w:bCs/>
                <w:lang w:val="en-US"/>
              </w:rPr>
              <w:t>Result</w:t>
            </w:r>
          </w:p>
        </w:tc>
      </w:tr>
      <w:tr w:rsidR="00E1142C" w:rsidRPr="00E1142C" w14:paraId="2BA71B4F" w14:textId="77777777" w:rsidTr="00E1142C">
        <w:tc>
          <w:tcPr>
            <w:tcW w:w="2268" w:type="dxa"/>
            <w:vMerge/>
            <w:tcBorders>
              <w:bottom w:val="single" w:sz="4" w:space="0" w:color="auto"/>
            </w:tcBorders>
          </w:tcPr>
          <w:p w14:paraId="53E170ED" w14:textId="77777777" w:rsidR="00E1142C" w:rsidRPr="00E1142C" w:rsidRDefault="00E1142C" w:rsidP="004B07BB">
            <w:pPr>
              <w:spacing w:after="0" w:line="240" w:lineRule="auto"/>
              <w:jc w:val="both"/>
              <w:rPr>
                <w:rFonts w:ascii="Arial" w:hAnsi="Arial" w:cs="Arial"/>
                <w:b/>
                <w:bCs/>
              </w:rPr>
            </w:pPr>
          </w:p>
        </w:tc>
        <w:tc>
          <w:tcPr>
            <w:tcW w:w="1843" w:type="dxa"/>
            <w:tcBorders>
              <w:top w:val="single" w:sz="4" w:space="0" w:color="000000" w:themeColor="text1"/>
              <w:bottom w:val="single" w:sz="4" w:space="0" w:color="auto"/>
            </w:tcBorders>
          </w:tcPr>
          <w:p w14:paraId="0AB60B52" w14:textId="41B40F9B" w:rsidR="00E1142C" w:rsidRPr="00E1142C" w:rsidRDefault="00850B6C" w:rsidP="004B07BB">
            <w:pPr>
              <w:spacing w:after="0" w:line="240" w:lineRule="auto"/>
              <w:ind w:right="-1097"/>
              <w:jc w:val="both"/>
              <w:rPr>
                <w:rFonts w:ascii="Arial" w:hAnsi="Arial" w:cs="Arial"/>
                <w:b/>
                <w:lang w:val="en-US"/>
              </w:rPr>
            </w:pPr>
            <w:r>
              <w:rPr>
                <w:rFonts w:ascii="Arial" w:hAnsi="Arial" w:cs="Arial"/>
                <w:b/>
                <w:lang w:val="en-US"/>
              </w:rPr>
              <w:t>Frequency</w:t>
            </w:r>
          </w:p>
        </w:tc>
        <w:tc>
          <w:tcPr>
            <w:tcW w:w="1842" w:type="dxa"/>
            <w:tcBorders>
              <w:top w:val="single" w:sz="4" w:space="0" w:color="000000" w:themeColor="text1"/>
              <w:bottom w:val="single" w:sz="4" w:space="0" w:color="auto"/>
            </w:tcBorders>
          </w:tcPr>
          <w:p w14:paraId="04DCF4C7" w14:textId="676C00A2" w:rsidR="00E1142C" w:rsidRPr="00E1142C" w:rsidRDefault="00E1142C" w:rsidP="004B07BB">
            <w:pPr>
              <w:spacing w:after="0" w:line="240" w:lineRule="auto"/>
              <w:jc w:val="both"/>
              <w:rPr>
                <w:rFonts w:ascii="Arial" w:hAnsi="Arial" w:cs="Arial"/>
                <w:b/>
                <w:lang w:val="en-US"/>
              </w:rPr>
            </w:pPr>
            <w:r w:rsidRPr="00E1142C">
              <w:rPr>
                <w:rFonts w:ascii="Arial" w:hAnsi="Arial" w:cs="Arial"/>
                <w:b/>
              </w:rPr>
              <w:t>Presen</w:t>
            </w:r>
            <w:proofErr w:type="spellStart"/>
            <w:r w:rsidR="00850B6C">
              <w:rPr>
                <w:rFonts w:ascii="Arial" w:hAnsi="Arial" w:cs="Arial"/>
                <w:b/>
                <w:lang w:val="en-US"/>
              </w:rPr>
              <w:t>tage</w:t>
            </w:r>
            <w:proofErr w:type="spellEnd"/>
          </w:p>
        </w:tc>
      </w:tr>
      <w:tr w:rsidR="00E1142C" w:rsidRPr="00E1142C" w14:paraId="19794D51" w14:textId="77777777" w:rsidTr="00E1142C">
        <w:tc>
          <w:tcPr>
            <w:tcW w:w="2268" w:type="dxa"/>
            <w:tcBorders>
              <w:top w:val="single" w:sz="4" w:space="0" w:color="auto"/>
              <w:bottom w:val="nil"/>
            </w:tcBorders>
          </w:tcPr>
          <w:p w14:paraId="44CF7533" w14:textId="0C772914" w:rsidR="00E1142C" w:rsidRPr="00E1142C" w:rsidRDefault="008C1304" w:rsidP="004B07BB">
            <w:pPr>
              <w:spacing w:after="0" w:line="240" w:lineRule="auto"/>
              <w:jc w:val="both"/>
              <w:rPr>
                <w:rFonts w:ascii="Arial" w:hAnsi="Arial" w:cs="Arial"/>
                <w:b/>
                <w:bCs/>
                <w:lang w:val="en-US"/>
              </w:rPr>
            </w:pPr>
            <w:r w:rsidRPr="00850B6C">
              <w:rPr>
                <w:rFonts w:ascii="Arial" w:hAnsi="Arial" w:cs="Arial"/>
                <w:b/>
                <w:bCs/>
                <w:lang w:val="en-US"/>
              </w:rPr>
              <w:t>Moderate Pain</w:t>
            </w:r>
          </w:p>
        </w:tc>
        <w:tc>
          <w:tcPr>
            <w:tcW w:w="1843" w:type="dxa"/>
            <w:tcBorders>
              <w:top w:val="single" w:sz="4" w:space="0" w:color="auto"/>
              <w:bottom w:val="nil"/>
            </w:tcBorders>
          </w:tcPr>
          <w:p w14:paraId="65CFF4A6" w14:textId="77777777" w:rsidR="00E1142C" w:rsidRPr="00E1142C" w:rsidRDefault="00E1142C" w:rsidP="004B07BB">
            <w:pPr>
              <w:spacing w:after="0" w:line="240" w:lineRule="auto"/>
              <w:jc w:val="both"/>
              <w:rPr>
                <w:rFonts w:ascii="Arial" w:hAnsi="Arial" w:cs="Arial"/>
              </w:rPr>
            </w:pPr>
            <w:r w:rsidRPr="00E1142C">
              <w:rPr>
                <w:rFonts w:ascii="Arial" w:hAnsi="Arial" w:cs="Arial"/>
              </w:rPr>
              <w:t>26</w:t>
            </w:r>
          </w:p>
        </w:tc>
        <w:tc>
          <w:tcPr>
            <w:tcW w:w="1842" w:type="dxa"/>
            <w:tcBorders>
              <w:top w:val="single" w:sz="4" w:space="0" w:color="auto"/>
              <w:bottom w:val="nil"/>
            </w:tcBorders>
          </w:tcPr>
          <w:p w14:paraId="75E97D50" w14:textId="77777777" w:rsidR="00E1142C" w:rsidRPr="00E1142C" w:rsidRDefault="00E1142C" w:rsidP="004B07BB">
            <w:pPr>
              <w:spacing w:after="0" w:line="240" w:lineRule="auto"/>
              <w:jc w:val="both"/>
              <w:rPr>
                <w:rFonts w:ascii="Arial" w:hAnsi="Arial" w:cs="Arial"/>
              </w:rPr>
            </w:pPr>
            <w:r w:rsidRPr="00E1142C">
              <w:rPr>
                <w:rFonts w:ascii="Arial" w:hAnsi="Arial" w:cs="Arial"/>
              </w:rPr>
              <w:t>76,5 %</w:t>
            </w:r>
          </w:p>
        </w:tc>
      </w:tr>
      <w:tr w:rsidR="00E1142C" w:rsidRPr="00E1142C" w14:paraId="7676A2BE" w14:textId="77777777" w:rsidTr="00E1142C">
        <w:tc>
          <w:tcPr>
            <w:tcW w:w="2268" w:type="dxa"/>
            <w:tcBorders>
              <w:top w:val="nil"/>
              <w:bottom w:val="single" w:sz="4" w:space="0" w:color="auto"/>
            </w:tcBorders>
          </w:tcPr>
          <w:p w14:paraId="5D97DB97" w14:textId="6785C29F" w:rsidR="00E1142C" w:rsidRPr="00E1142C" w:rsidRDefault="008C1304" w:rsidP="004B07BB">
            <w:pPr>
              <w:spacing w:after="0" w:line="240" w:lineRule="auto"/>
              <w:jc w:val="both"/>
              <w:rPr>
                <w:rFonts w:ascii="Arial" w:hAnsi="Arial" w:cs="Arial"/>
                <w:b/>
                <w:bCs/>
              </w:rPr>
            </w:pPr>
            <w:r w:rsidRPr="00850B6C">
              <w:rPr>
                <w:rFonts w:ascii="Arial" w:hAnsi="Arial" w:cs="Arial"/>
                <w:b/>
                <w:bCs/>
                <w:lang w:val="en-US"/>
              </w:rPr>
              <w:t>Severe Pain</w:t>
            </w:r>
            <w:r w:rsidR="00E1142C" w:rsidRPr="00E1142C">
              <w:rPr>
                <w:rFonts w:ascii="Arial" w:hAnsi="Arial" w:cs="Arial"/>
                <w:b/>
                <w:bCs/>
              </w:rPr>
              <w:t xml:space="preserve"> </w:t>
            </w:r>
          </w:p>
        </w:tc>
        <w:tc>
          <w:tcPr>
            <w:tcW w:w="1843" w:type="dxa"/>
            <w:tcBorders>
              <w:top w:val="nil"/>
              <w:bottom w:val="single" w:sz="4" w:space="0" w:color="auto"/>
            </w:tcBorders>
          </w:tcPr>
          <w:p w14:paraId="25D00E6B" w14:textId="77777777" w:rsidR="00E1142C" w:rsidRPr="00E1142C" w:rsidRDefault="00E1142C" w:rsidP="004B07BB">
            <w:pPr>
              <w:spacing w:after="0" w:line="240" w:lineRule="auto"/>
              <w:jc w:val="both"/>
              <w:rPr>
                <w:rFonts w:ascii="Arial" w:hAnsi="Arial" w:cs="Arial"/>
              </w:rPr>
            </w:pPr>
            <w:r w:rsidRPr="00E1142C">
              <w:rPr>
                <w:rFonts w:ascii="Arial" w:hAnsi="Arial" w:cs="Arial"/>
              </w:rPr>
              <w:t>8</w:t>
            </w:r>
          </w:p>
        </w:tc>
        <w:tc>
          <w:tcPr>
            <w:tcW w:w="1842" w:type="dxa"/>
            <w:tcBorders>
              <w:top w:val="nil"/>
              <w:bottom w:val="single" w:sz="4" w:space="0" w:color="auto"/>
            </w:tcBorders>
          </w:tcPr>
          <w:p w14:paraId="39C5DB30" w14:textId="77777777" w:rsidR="00E1142C" w:rsidRPr="00E1142C" w:rsidRDefault="00E1142C" w:rsidP="004B07BB">
            <w:pPr>
              <w:spacing w:after="0" w:line="240" w:lineRule="auto"/>
              <w:jc w:val="both"/>
              <w:rPr>
                <w:rFonts w:ascii="Arial" w:hAnsi="Arial" w:cs="Arial"/>
              </w:rPr>
            </w:pPr>
            <w:r w:rsidRPr="00E1142C">
              <w:rPr>
                <w:rFonts w:ascii="Arial" w:hAnsi="Arial" w:cs="Arial"/>
              </w:rPr>
              <w:t>23,5 %</w:t>
            </w:r>
          </w:p>
        </w:tc>
      </w:tr>
      <w:tr w:rsidR="00E1142C" w:rsidRPr="00E1142C" w14:paraId="7EE04E3F" w14:textId="77777777" w:rsidTr="00E1142C">
        <w:tc>
          <w:tcPr>
            <w:tcW w:w="2268" w:type="dxa"/>
            <w:tcBorders>
              <w:top w:val="single" w:sz="4" w:space="0" w:color="auto"/>
              <w:bottom w:val="single" w:sz="4" w:space="0" w:color="000000" w:themeColor="text1"/>
            </w:tcBorders>
          </w:tcPr>
          <w:p w14:paraId="404E38DA" w14:textId="77777777" w:rsidR="00E1142C" w:rsidRPr="00E1142C" w:rsidRDefault="00E1142C" w:rsidP="004B07BB">
            <w:pPr>
              <w:spacing w:after="0" w:line="240" w:lineRule="auto"/>
              <w:jc w:val="both"/>
              <w:rPr>
                <w:rFonts w:ascii="Arial" w:hAnsi="Arial" w:cs="Arial"/>
                <w:b/>
                <w:bCs/>
              </w:rPr>
            </w:pPr>
            <w:r w:rsidRPr="00E1142C">
              <w:rPr>
                <w:rFonts w:ascii="Arial" w:hAnsi="Arial" w:cs="Arial"/>
                <w:b/>
                <w:bCs/>
              </w:rPr>
              <w:t>Total</w:t>
            </w:r>
          </w:p>
        </w:tc>
        <w:tc>
          <w:tcPr>
            <w:tcW w:w="1843" w:type="dxa"/>
            <w:tcBorders>
              <w:top w:val="single" w:sz="4" w:space="0" w:color="auto"/>
              <w:bottom w:val="single" w:sz="4" w:space="0" w:color="000000" w:themeColor="text1"/>
            </w:tcBorders>
          </w:tcPr>
          <w:p w14:paraId="13E7D758" w14:textId="77777777" w:rsidR="00E1142C" w:rsidRPr="00E1142C" w:rsidRDefault="00E1142C" w:rsidP="004B07BB">
            <w:pPr>
              <w:spacing w:after="0" w:line="240" w:lineRule="auto"/>
              <w:jc w:val="both"/>
              <w:rPr>
                <w:rFonts w:ascii="Arial" w:hAnsi="Arial" w:cs="Arial"/>
              </w:rPr>
            </w:pPr>
            <w:r w:rsidRPr="00E1142C">
              <w:rPr>
                <w:rFonts w:ascii="Arial" w:hAnsi="Arial" w:cs="Arial"/>
              </w:rPr>
              <w:t>34</w:t>
            </w:r>
          </w:p>
        </w:tc>
        <w:tc>
          <w:tcPr>
            <w:tcW w:w="1842" w:type="dxa"/>
            <w:tcBorders>
              <w:top w:val="single" w:sz="4" w:space="0" w:color="auto"/>
              <w:bottom w:val="single" w:sz="4" w:space="0" w:color="000000" w:themeColor="text1"/>
            </w:tcBorders>
          </w:tcPr>
          <w:p w14:paraId="403CFDC5" w14:textId="77777777" w:rsidR="00E1142C" w:rsidRPr="00E1142C" w:rsidRDefault="00E1142C" w:rsidP="004B07BB">
            <w:pPr>
              <w:spacing w:after="0" w:line="240" w:lineRule="auto"/>
              <w:jc w:val="both"/>
              <w:rPr>
                <w:rFonts w:ascii="Arial" w:hAnsi="Arial" w:cs="Arial"/>
              </w:rPr>
            </w:pPr>
            <w:r w:rsidRPr="00E1142C">
              <w:rPr>
                <w:rFonts w:ascii="Arial" w:hAnsi="Arial" w:cs="Arial"/>
              </w:rPr>
              <w:t>100,0 %</w:t>
            </w:r>
          </w:p>
        </w:tc>
      </w:tr>
    </w:tbl>
    <w:p w14:paraId="369E91CA" w14:textId="77777777" w:rsidR="004B07BB" w:rsidRDefault="004B07BB" w:rsidP="00850B6C">
      <w:pPr>
        <w:spacing w:line="276" w:lineRule="auto"/>
        <w:jc w:val="both"/>
        <w:rPr>
          <w:rFonts w:ascii="Arial" w:hAnsi="Arial" w:cs="Arial"/>
          <w:lang w:val="en-US"/>
        </w:rPr>
      </w:pPr>
    </w:p>
    <w:p w14:paraId="7E26C55D" w14:textId="5DAFA6CB" w:rsidR="00E1142C" w:rsidRPr="00850B6C" w:rsidRDefault="00E1142C" w:rsidP="00850B6C">
      <w:pPr>
        <w:spacing w:line="276" w:lineRule="auto"/>
        <w:jc w:val="both"/>
        <w:rPr>
          <w:rFonts w:ascii="Arial" w:hAnsi="Arial" w:cs="Arial"/>
          <w:lang w:val="en-US"/>
        </w:rPr>
      </w:pPr>
      <w:r w:rsidRPr="00E1142C">
        <w:rPr>
          <w:rFonts w:ascii="Arial" w:hAnsi="Arial" w:cs="Arial"/>
          <w:lang w:val="en-US"/>
        </w:rPr>
        <w:t xml:space="preserve">Based on table 1, there are results that before aromatherapy has been given to respondents </w:t>
      </w:r>
      <w:r w:rsidR="00FB2D6F" w:rsidRPr="00850B6C">
        <w:rPr>
          <w:rFonts w:ascii="Arial" w:hAnsi="Arial" w:cs="Arial"/>
          <w:lang w:val="en-US"/>
        </w:rPr>
        <w:t>almost all of them, as many as</w:t>
      </w:r>
      <w:r w:rsidRPr="00E1142C">
        <w:rPr>
          <w:rFonts w:ascii="Arial" w:hAnsi="Arial" w:cs="Arial"/>
          <w:lang w:val="en-US"/>
        </w:rPr>
        <w:t xml:space="preserve"> 26 people (76.5%) </w:t>
      </w:r>
      <w:r w:rsidR="00FB2D6F" w:rsidRPr="00850B6C">
        <w:rPr>
          <w:rFonts w:ascii="Arial" w:hAnsi="Arial" w:cs="Arial"/>
          <w:lang w:val="en-US"/>
        </w:rPr>
        <w:t>had</w:t>
      </w:r>
      <w:r w:rsidRPr="00E1142C">
        <w:rPr>
          <w:rFonts w:ascii="Arial" w:hAnsi="Arial" w:cs="Arial"/>
          <w:lang w:val="en-US"/>
        </w:rPr>
        <w:t xml:space="preserve"> d</w:t>
      </w:r>
      <w:proofErr w:type="spellStart"/>
      <w:r w:rsidRPr="00E1142C">
        <w:rPr>
          <w:rFonts w:ascii="Arial" w:hAnsi="Arial" w:cs="Arial"/>
          <w:lang w:val="en-US"/>
        </w:rPr>
        <w:t>ysmenorrhoea</w:t>
      </w:r>
      <w:proofErr w:type="spellEnd"/>
      <w:r w:rsidRPr="00E1142C">
        <w:rPr>
          <w:rFonts w:ascii="Arial" w:hAnsi="Arial" w:cs="Arial"/>
          <w:lang w:val="en-US"/>
        </w:rPr>
        <w:t xml:space="preserve"> with moderate pain scales, and a small </w:t>
      </w:r>
      <w:r w:rsidR="00FB2D6F" w:rsidRPr="00850B6C">
        <w:rPr>
          <w:rFonts w:ascii="Arial" w:hAnsi="Arial" w:cs="Arial"/>
          <w:lang w:val="en-US"/>
        </w:rPr>
        <w:t xml:space="preserve">portion </w:t>
      </w:r>
      <w:r w:rsidRPr="00E1142C">
        <w:rPr>
          <w:rFonts w:ascii="Arial" w:hAnsi="Arial" w:cs="Arial"/>
          <w:lang w:val="en-US"/>
        </w:rPr>
        <w:t xml:space="preserve">of </w:t>
      </w:r>
      <w:r w:rsidR="00FB2D6F" w:rsidRPr="00850B6C">
        <w:rPr>
          <w:rFonts w:ascii="Arial" w:hAnsi="Arial" w:cs="Arial"/>
          <w:lang w:val="en-US"/>
        </w:rPr>
        <w:t xml:space="preserve">as many as </w:t>
      </w:r>
      <w:r w:rsidRPr="00E1142C">
        <w:rPr>
          <w:rFonts w:ascii="Arial" w:hAnsi="Arial" w:cs="Arial"/>
          <w:lang w:val="en-US"/>
        </w:rPr>
        <w:t xml:space="preserve">8 people (23.5%) </w:t>
      </w:r>
      <w:r w:rsidR="00FB2D6F" w:rsidRPr="00850B6C">
        <w:rPr>
          <w:rFonts w:ascii="Arial" w:hAnsi="Arial" w:cs="Arial"/>
          <w:lang w:val="en-US"/>
        </w:rPr>
        <w:t xml:space="preserve">had </w:t>
      </w:r>
      <w:proofErr w:type="spellStart"/>
      <w:r w:rsidR="00FB2D6F" w:rsidRPr="00850B6C">
        <w:rPr>
          <w:rFonts w:ascii="Arial" w:hAnsi="Arial" w:cs="Arial"/>
          <w:lang w:val="en-US"/>
        </w:rPr>
        <w:t>d</w:t>
      </w:r>
      <w:r w:rsidRPr="00E1142C">
        <w:rPr>
          <w:rFonts w:ascii="Arial" w:hAnsi="Arial" w:cs="Arial"/>
          <w:lang w:val="en-US"/>
        </w:rPr>
        <w:t>ysmenorrhoea</w:t>
      </w:r>
      <w:proofErr w:type="spellEnd"/>
      <w:r w:rsidRPr="00E1142C">
        <w:rPr>
          <w:rFonts w:ascii="Arial" w:hAnsi="Arial" w:cs="Arial"/>
          <w:lang w:val="en-US"/>
        </w:rPr>
        <w:t xml:space="preserve"> </w:t>
      </w:r>
      <w:r w:rsidR="00FB2D6F" w:rsidRPr="00850B6C">
        <w:rPr>
          <w:rFonts w:ascii="Arial" w:hAnsi="Arial" w:cs="Arial"/>
          <w:lang w:val="en-US"/>
        </w:rPr>
        <w:t xml:space="preserve">in the </w:t>
      </w:r>
      <w:r w:rsidRPr="00E1142C">
        <w:rPr>
          <w:rFonts w:ascii="Arial" w:hAnsi="Arial" w:cs="Arial"/>
          <w:lang w:val="en-US"/>
        </w:rPr>
        <w:t>severe pain</w:t>
      </w:r>
      <w:r w:rsidR="00FB2D6F" w:rsidRPr="00850B6C">
        <w:rPr>
          <w:rFonts w:ascii="Arial" w:hAnsi="Arial" w:cs="Arial"/>
          <w:lang w:val="en-US"/>
        </w:rPr>
        <w:t>.</w:t>
      </w:r>
    </w:p>
    <w:p w14:paraId="37FD504D" w14:textId="466D57E0" w:rsidR="00FB2D6F" w:rsidRPr="00E1142C" w:rsidRDefault="00FB2D6F" w:rsidP="00850B6C">
      <w:pPr>
        <w:spacing w:line="276" w:lineRule="auto"/>
        <w:jc w:val="both"/>
        <w:rPr>
          <w:rFonts w:ascii="Arial" w:hAnsi="Arial" w:cs="Arial"/>
          <w:lang w:val="en-US"/>
        </w:rPr>
      </w:pPr>
      <w:proofErr w:type="spellStart"/>
      <w:r w:rsidRPr="00850B6C">
        <w:rPr>
          <w:rFonts w:ascii="Arial" w:hAnsi="Arial" w:cs="Arial"/>
          <w:lang w:val="en-US"/>
        </w:rPr>
        <w:t>Dysmenorrhoea</w:t>
      </w:r>
      <w:proofErr w:type="spellEnd"/>
      <w:r w:rsidRPr="00850B6C">
        <w:rPr>
          <w:rFonts w:ascii="Arial" w:hAnsi="Arial" w:cs="Arial"/>
          <w:lang w:val="en-US"/>
        </w:rPr>
        <w:t xml:space="preserve"> is a pain that is felt during menstruation accompanied by cramps in the lower abdomen that can spread to the back and thighs, usually occurs on the first and second days of menstruation. This pain complaint can vary from mild to severe. Pain is </w:t>
      </w:r>
      <w:r w:rsidRPr="00850B6C">
        <w:rPr>
          <w:rFonts w:ascii="Arial" w:hAnsi="Arial" w:cs="Arial"/>
          <w:lang w:val="en-US"/>
        </w:rPr>
        <w:lastRenderedPageBreak/>
        <w:t>a subjective and personal thing. Stimulus to pain is a naturally occurring physical or mental nature (Perry &amp; Potter, 2010).</w:t>
      </w:r>
    </w:p>
    <w:p w14:paraId="475471E2" w14:textId="139819C2" w:rsidR="00E1142C" w:rsidRPr="00850B6C" w:rsidRDefault="00FB2D6F" w:rsidP="00850B6C">
      <w:pPr>
        <w:spacing w:line="276" w:lineRule="auto"/>
        <w:jc w:val="both"/>
        <w:rPr>
          <w:rFonts w:ascii="Arial" w:hAnsi="Arial" w:cs="Arial"/>
          <w:lang w:val="en-US"/>
        </w:rPr>
      </w:pPr>
      <w:r w:rsidRPr="00850B6C">
        <w:rPr>
          <w:rFonts w:ascii="Arial" w:hAnsi="Arial" w:cs="Arial"/>
          <w:lang w:val="en-US"/>
        </w:rPr>
        <w:t xml:space="preserve">Pain that a person feels during menstruation, caused by the occurrence of changes in the hormone levels that are excessive in the body that will result in contraction in the muscles of the uterus so that the uterine muscles to strain this because the occurrence of increased Prostaglandin levels in the body thereby causing </w:t>
      </w:r>
      <w:proofErr w:type="spellStart"/>
      <w:r w:rsidRPr="00850B6C">
        <w:rPr>
          <w:rFonts w:ascii="Arial" w:hAnsi="Arial" w:cs="Arial"/>
          <w:lang w:val="en-US"/>
        </w:rPr>
        <w:t>dysmenrhoea</w:t>
      </w:r>
      <w:proofErr w:type="spellEnd"/>
      <w:r w:rsidRPr="00850B6C">
        <w:rPr>
          <w:rFonts w:ascii="Arial" w:hAnsi="Arial" w:cs="Arial"/>
          <w:lang w:val="en-US"/>
        </w:rPr>
        <w:t>.</w:t>
      </w:r>
    </w:p>
    <w:p w14:paraId="4D20D1BC" w14:textId="4B4C1226" w:rsidR="00FB2D6F" w:rsidRPr="00850B6C" w:rsidRDefault="008C1304" w:rsidP="00850B6C">
      <w:pPr>
        <w:spacing w:line="276" w:lineRule="auto"/>
        <w:jc w:val="both"/>
        <w:rPr>
          <w:rFonts w:ascii="Arial" w:hAnsi="Arial" w:cs="Arial"/>
          <w:lang w:val="en-US"/>
        </w:rPr>
      </w:pPr>
      <w:r w:rsidRPr="00850B6C">
        <w:rPr>
          <w:rFonts w:ascii="Arial" w:hAnsi="Arial" w:cs="Arial"/>
          <w:b/>
          <w:bCs/>
          <w:lang w:val="en-US"/>
        </w:rPr>
        <w:t>T</w:t>
      </w:r>
      <w:r w:rsidRPr="00850B6C">
        <w:rPr>
          <w:rFonts w:ascii="Arial" w:hAnsi="Arial" w:cs="Arial"/>
          <w:b/>
          <w:bCs/>
          <w:lang w:val="en-US"/>
        </w:rPr>
        <w:t>able 2.</w:t>
      </w:r>
      <w:r w:rsidRPr="00850B6C">
        <w:rPr>
          <w:rFonts w:ascii="Arial" w:hAnsi="Arial" w:cs="Arial"/>
          <w:lang w:val="en-US"/>
        </w:rPr>
        <w:t xml:space="preserve"> </w:t>
      </w:r>
      <w:r w:rsidRPr="00850B6C">
        <w:rPr>
          <w:rFonts w:ascii="Arial" w:hAnsi="Arial" w:cs="Arial"/>
          <w:lang w:val="en-US"/>
        </w:rPr>
        <w:t xml:space="preserve">The scale of menstrual pain (dysmenorrhea) after the given of lavender aromatherapy </w:t>
      </w:r>
    </w:p>
    <w:tbl>
      <w:tblPr>
        <w:tblW w:w="6514" w:type="dxa"/>
        <w:tblInd w:w="284" w:type="dxa"/>
        <w:tblLook w:val="04A0" w:firstRow="1" w:lastRow="0" w:firstColumn="1" w:lastColumn="0" w:noHBand="0" w:noVBand="1"/>
      </w:tblPr>
      <w:tblGrid>
        <w:gridCol w:w="2268"/>
        <w:gridCol w:w="1984"/>
        <w:gridCol w:w="2262"/>
      </w:tblGrid>
      <w:tr w:rsidR="008C1304" w:rsidRPr="008C1304" w14:paraId="5CA887B3" w14:textId="77777777" w:rsidTr="00CA397D">
        <w:tc>
          <w:tcPr>
            <w:tcW w:w="2268" w:type="dxa"/>
            <w:vMerge w:val="restart"/>
            <w:tcBorders>
              <w:top w:val="single" w:sz="4" w:space="0" w:color="000000"/>
            </w:tcBorders>
            <w:vAlign w:val="center"/>
          </w:tcPr>
          <w:p w14:paraId="0FCA3A72" w14:textId="3DE0325D" w:rsidR="008C1304" w:rsidRPr="008C1304" w:rsidRDefault="008C1304" w:rsidP="00850B6C">
            <w:pPr>
              <w:spacing w:after="0" w:line="276" w:lineRule="auto"/>
              <w:jc w:val="both"/>
              <w:rPr>
                <w:rFonts w:ascii="Arial" w:hAnsi="Arial" w:cs="Arial"/>
                <w:b/>
                <w:bCs/>
                <w:lang w:val="en-US"/>
              </w:rPr>
            </w:pPr>
            <w:r w:rsidRPr="00850B6C">
              <w:rPr>
                <w:rFonts w:ascii="Arial" w:hAnsi="Arial" w:cs="Arial"/>
                <w:b/>
                <w:bCs/>
                <w:lang w:val="en-US"/>
              </w:rPr>
              <w:t>Pain Scale</w:t>
            </w:r>
          </w:p>
        </w:tc>
        <w:tc>
          <w:tcPr>
            <w:tcW w:w="4246" w:type="dxa"/>
            <w:gridSpan w:val="2"/>
            <w:tcBorders>
              <w:top w:val="single" w:sz="4" w:space="0" w:color="000000"/>
            </w:tcBorders>
          </w:tcPr>
          <w:p w14:paraId="5C30F15E" w14:textId="411FDD6E" w:rsidR="008C1304" w:rsidRPr="008C1304" w:rsidRDefault="008C1304" w:rsidP="00850B6C">
            <w:pPr>
              <w:spacing w:after="0" w:line="276" w:lineRule="auto"/>
              <w:jc w:val="center"/>
              <w:rPr>
                <w:rFonts w:ascii="Arial" w:hAnsi="Arial" w:cs="Arial"/>
                <w:b/>
                <w:bCs/>
                <w:lang w:val="en-US"/>
              </w:rPr>
            </w:pPr>
            <w:r w:rsidRPr="00850B6C">
              <w:rPr>
                <w:rFonts w:ascii="Arial" w:hAnsi="Arial" w:cs="Arial"/>
                <w:b/>
                <w:bCs/>
                <w:lang w:val="en-US"/>
              </w:rPr>
              <w:t>Result</w:t>
            </w:r>
          </w:p>
        </w:tc>
      </w:tr>
      <w:tr w:rsidR="008C1304" w:rsidRPr="008C1304" w14:paraId="1A247205" w14:textId="77777777" w:rsidTr="00CA397D">
        <w:tc>
          <w:tcPr>
            <w:tcW w:w="2268" w:type="dxa"/>
            <w:vMerge/>
            <w:tcBorders>
              <w:bottom w:val="single" w:sz="4" w:space="0" w:color="auto"/>
            </w:tcBorders>
          </w:tcPr>
          <w:p w14:paraId="486AD517" w14:textId="77777777" w:rsidR="008C1304" w:rsidRPr="008C1304" w:rsidRDefault="008C1304" w:rsidP="00850B6C">
            <w:pPr>
              <w:spacing w:after="0" w:line="276" w:lineRule="auto"/>
              <w:jc w:val="both"/>
              <w:rPr>
                <w:rFonts w:ascii="Arial" w:hAnsi="Arial" w:cs="Arial"/>
                <w:b/>
              </w:rPr>
            </w:pPr>
          </w:p>
        </w:tc>
        <w:tc>
          <w:tcPr>
            <w:tcW w:w="1984" w:type="dxa"/>
            <w:tcBorders>
              <w:top w:val="single" w:sz="4" w:space="0" w:color="000000"/>
              <w:bottom w:val="single" w:sz="4" w:space="0" w:color="auto"/>
            </w:tcBorders>
          </w:tcPr>
          <w:p w14:paraId="457D9EE2" w14:textId="411063E7" w:rsidR="008C1304" w:rsidRPr="008C1304" w:rsidRDefault="00850B6C" w:rsidP="00850B6C">
            <w:pPr>
              <w:spacing w:after="0" w:line="276" w:lineRule="auto"/>
              <w:jc w:val="both"/>
              <w:rPr>
                <w:rFonts w:ascii="Arial" w:hAnsi="Arial" w:cs="Arial"/>
                <w:b/>
                <w:lang w:val="en-US"/>
              </w:rPr>
            </w:pPr>
            <w:r>
              <w:rPr>
                <w:rFonts w:ascii="Arial" w:hAnsi="Arial" w:cs="Arial"/>
                <w:b/>
                <w:lang w:val="en-US"/>
              </w:rPr>
              <w:t>Frequency</w:t>
            </w:r>
          </w:p>
        </w:tc>
        <w:tc>
          <w:tcPr>
            <w:tcW w:w="2262" w:type="dxa"/>
            <w:tcBorders>
              <w:top w:val="single" w:sz="4" w:space="0" w:color="000000"/>
              <w:bottom w:val="single" w:sz="4" w:space="0" w:color="auto"/>
            </w:tcBorders>
          </w:tcPr>
          <w:p w14:paraId="7F452189" w14:textId="5903DD78" w:rsidR="008C1304" w:rsidRPr="008C1304" w:rsidRDefault="00850B6C" w:rsidP="00850B6C">
            <w:pPr>
              <w:spacing w:after="0" w:line="276" w:lineRule="auto"/>
              <w:jc w:val="both"/>
              <w:rPr>
                <w:rFonts w:ascii="Arial" w:hAnsi="Arial" w:cs="Arial"/>
                <w:b/>
                <w:lang w:val="en-US"/>
              </w:rPr>
            </w:pPr>
            <w:proofErr w:type="spellStart"/>
            <w:r>
              <w:rPr>
                <w:rFonts w:ascii="Arial" w:hAnsi="Arial" w:cs="Arial"/>
                <w:b/>
                <w:lang w:val="en-US"/>
              </w:rPr>
              <w:t>Precentage</w:t>
            </w:r>
            <w:proofErr w:type="spellEnd"/>
          </w:p>
        </w:tc>
      </w:tr>
      <w:tr w:rsidR="008C1304" w:rsidRPr="008C1304" w14:paraId="16E8EC0A" w14:textId="77777777" w:rsidTr="00CA397D">
        <w:tc>
          <w:tcPr>
            <w:tcW w:w="2268" w:type="dxa"/>
            <w:tcBorders>
              <w:top w:val="single" w:sz="4" w:space="0" w:color="auto"/>
              <w:bottom w:val="nil"/>
            </w:tcBorders>
          </w:tcPr>
          <w:p w14:paraId="0336D701" w14:textId="16F7AC9A" w:rsidR="008C1304" w:rsidRPr="008C1304" w:rsidRDefault="008C1304" w:rsidP="00850B6C">
            <w:pPr>
              <w:spacing w:after="0" w:line="276" w:lineRule="auto"/>
              <w:jc w:val="both"/>
              <w:rPr>
                <w:rFonts w:ascii="Arial" w:hAnsi="Arial" w:cs="Arial"/>
                <w:b/>
                <w:lang w:val="en-US"/>
              </w:rPr>
            </w:pPr>
            <w:r w:rsidRPr="00850B6C">
              <w:rPr>
                <w:rFonts w:ascii="Arial" w:hAnsi="Arial" w:cs="Arial"/>
                <w:lang w:val="en-US"/>
              </w:rPr>
              <w:t>No Pain</w:t>
            </w:r>
          </w:p>
        </w:tc>
        <w:tc>
          <w:tcPr>
            <w:tcW w:w="1984" w:type="dxa"/>
            <w:tcBorders>
              <w:top w:val="single" w:sz="4" w:space="0" w:color="auto"/>
              <w:bottom w:val="nil"/>
            </w:tcBorders>
          </w:tcPr>
          <w:p w14:paraId="69E2E2C7" w14:textId="77777777" w:rsidR="008C1304" w:rsidRPr="008C1304" w:rsidRDefault="008C1304" w:rsidP="00850B6C">
            <w:pPr>
              <w:spacing w:after="0" w:line="276" w:lineRule="auto"/>
              <w:jc w:val="both"/>
              <w:rPr>
                <w:rFonts w:ascii="Arial" w:hAnsi="Arial" w:cs="Arial"/>
              </w:rPr>
            </w:pPr>
            <w:r w:rsidRPr="008C1304">
              <w:rPr>
                <w:rFonts w:ascii="Arial" w:hAnsi="Arial" w:cs="Arial"/>
              </w:rPr>
              <w:t>15</w:t>
            </w:r>
          </w:p>
        </w:tc>
        <w:tc>
          <w:tcPr>
            <w:tcW w:w="2262" w:type="dxa"/>
            <w:tcBorders>
              <w:top w:val="single" w:sz="4" w:space="0" w:color="auto"/>
              <w:bottom w:val="nil"/>
            </w:tcBorders>
          </w:tcPr>
          <w:p w14:paraId="4022ECF3" w14:textId="77777777" w:rsidR="008C1304" w:rsidRPr="008C1304" w:rsidRDefault="008C1304" w:rsidP="00850B6C">
            <w:pPr>
              <w:spacing w:after="0" w:line="276" w:lineRule="auto"/>
              <w:jc w:val="both"/>
              <w:rPr>
                <w:rFonts w:ascii="Arial" w:hAnsi="Arial" w:cs="Arial"/>
              </w:rPr>
            </w:pPr>
            <w:r w:rsidRPr="008C1304">
              <w:rPr>
                <w:rFonts w:ascii="Arial" w:hAnsi="Arial" w:cs="Arial"/>
              </w:rPr>
              <w:t>44,1%</w:t>
            </w:r>
          </w:p>
        </w:tc>
      </w:tr>
      <w:tr w:rsidR="008C1304" w:rsidRPr="008C1304" w14:paraId="05F80DCE" w14:textId="77777777" w:rsidTr="00CA397D">
        <w:tc>
          <w:tcPr>
            <w:tcW w:w="2268" w:type="dxa"/>
            <w:tcBorders>
              <w:top w:val="nil"/>
              <w:bottom w:val="single" w:sz="4" w:space="0" w:color="auto"/>
            </w:tcBorders>
          </w:tcPr>
          <w:p w14:paraId="00B3F33C" w14:textId="5A19E53F" w:rsidR="008C1304" w:rsidRPr="008C1304" w:rsidRDefault="008C1304" w:rsidP="00850B6C">
            <w:pPr>
              <w:spacing w:after="0" w:line="276" w:lineRule="auto"/>
              <w:jc w:val="both"/>
              <w:rPr>
                <w:rFonts w:ascii="Arial" w:hAnsi="Arial" w:cs="Arial"/>
                <w:b/>
                <w:lang w:val="en-US"/>
              </w:rPr>
            </w:pPr>
            <w:r w:rsidRPr="00850B6C">
              <w:rPr>
                <w:rFonts w:ascii="Arial" w:hAnsi="Arial" w:cs="Arial"/>
                <w:lang w:val="en-US"/>
              </w:rPr>
              <w:t>Mild Pain</w:t>
            </w:r>
          </w:p>
        </w:tc>
        <w:tc>
          <w:tcPr>
            <w:tcW w:w="1984" w:type="dxa"/>
            <w:tcBorders>
              <w:top w:val="nil"/>
              <w:bottom w:val="single" w:sz="4" w:space="0" w:color="auto"/>
            </w:tcBorders>
          </w:tcPr>
          <w:p w14:paraId="1286EFBC" w14:textId="77777777" w:rsidR="008C1304" w:rsidRPr="008C1304" w:rsidRDefault="008C1304" w:rsidP="00850B6C">
            <w:pPr>
              <w:spacing w:after="0" w:line="276" w:lineRule="auto"/>
              <w:jc w:val="both"/>
              <w:rPr>
                <w:rFonts w:ascii="Arial" w:hAnsi="Arial" w:cs="Arial"/>
              </w:rPr>
            </w:pPr>
            <w:r w:rsidRPr="008C1304">
              <w:rPr>
                <w:rFonts w:ascii="Arial" w:hAnsi="Arial" w:cs="Arial"/>
              </w:rPr>
              <w:t>19</w:t>
            </w:r>
          </w:p>
        </w:tc>
        <w:tc>
          <w:tcPr>
            <w:tcW w:w="2262" w:type="dxa"/>
            <w:tcBorders>
              <w:top w:val="nil"/>
              <w:bottom w:val="single" w:sz="4" w:space="0" w:color="auto"/>
            </w:tcBorders>
          </w:tcPr>
          <w:p w14:paraId="5DA7B5D8" w14:textId="77777777" w:rsidR="008C1304" w:rsidRPr="008C1304" w:rsidRDefault="008C1304" w:rsidP="00850B6C">
            <w:pPr>
              <w:spacing w:after="0" w:line="276" w:lineRule="auto"/>
              <w:jc w:val="both"/>
              <w:rPr>
                <w:rFonts w:ascii="Arial" w:hAnsi="Arial" w:cs="Arial"/>
              </w:rPr>
            </w:pPr>
            <w:r w:rsidRPr="008C1304">
              <w:rPr>
                <w:rFonts w:ascii="Arial" w:hAnsi="Arial" w:cs="Arial"/>
              </w:rPr>
              <w:t>55,9%</w:t>
            </w:r>
          </w:p>
        </w:tc>
      </w:tr>
      <w:tr w:rsidR="008C1304" w:rsidRPr="008C1304" w14:paraId="54F1E0B7" w14:textId="77777777" w:rsidTr="00850B6C">
        <w:tc>
          <w:tcPr>
            <w:tcW w:w="2268" w:type="dxa"/>
            <w:tcBorders>
              <w:top w:val="single" w:sz="4" w:space="0" w:color="auto"/>
              <w:bottom w:val="single" w:sz="4" w:space="0" w:color="auto"/>
            </w:tcBorders>
          </w:tcPr>
          <w:p w14:paraId="18364A0A" w14:textId="77777777" w:rsidR="008C1304" w:rsidRPr="008C1304" w:rsidRDefault="008C1304" w:rsidP="00850B6C">
            <w:pPr>
              <w:spacing w:after="0" w:line="276" w:lineRule="auto"/>
              <w:jc w:val="both"/>
              <w:rPr>
                <w:rFonts w:ascii="Arial" w:hAnsi="Arial" w:cs="Arial"/>
                <w:b/>
              </w:rPr>
            </w:pPr>
            <w:r w:rsidRPr="008C1304">
              <w:rPr>
                <w:rFonts w:ascii="Arial" w:hAnsi="Arial" w:cs="Arial"/>
              </w:rPr>
              <w:t>Total</w:t>
            </w:r>
          </w:p>
        </w:tc>
        <w:tc>
          <w:tcPr>
            <w:tcW w:w="1984" w:type="dxa"/>
            <w:tcBorders>
              <w:top w:val="single" w:sz="4" w:space="0" w:color="auto"/>
              <w:bottom w:val="single" w:sz="4" w:space="0" w:color="auto"/>
            </w:tcBorders>
          </w:tcPr>
          <w:p w14:paraId="75C32FEE" w14:textId="77777777" w:rsidR="008C1304" w:rsidRPr="008C1304" w:rsidRDefault="008C1304" w:rsidP="00850B6C">
            <w:pPr>
              <w:spacing w:after="0" w:line="276" w:lineRule="auto"/>
              <w:jc w:val="both"/>
              <w:rPr>
                <w:rFonts w:ascii="Arial" w:hAnsi="Arial" w:cs="Arial"/>
              </w:rPr>
            </w:pPr>
            <w:r w:rsidRPr="008C1304">
              <w:rPr>
                <w:rFonts w:ascii="Arial" w:hAnsi="Arial" w:cs="Arial"/>
              </w:rPr>
              <w:t>34</w:t>
            </w:r>
          </w:p>
        </w:tc>
        <w:tc>
          <w:tcPr>
            <w:tcW w:w="2262" w:type="dxa"/>
            <w:tcBorders>
              <w:top w:val="single" w:sz="4" w:space="0" w:color="auto"/>
              <w:bottom w:val="single" w:sz="4" w:space="0" w:color="auto"/>
            </w:tcBorders>
          </w:tcPr>
          <w:p w14:paraId="5C12B68B" w14:textId="77777777" w:rsidR="008C1304" w:rsidRPr="008C1304" w:rsidRDefault="008C1304" w:rsidP="00850B6C">
            <w:pPr>
              <w:spacing w:after="0" w:line="276" w:lineRule="auto"/>
              <w:jc w:val="both"/>
              <w:rPr>
                <w:rFonts w:ascii="Arial" w:hAnsi="Arial" w:cs="Arial"/>
              </w:rPr>
            </w:pPr>
            <w:r w:rsidRPr="008C1304">
              <w:rPr>
                <w:rFonts w:ascii="Arial" w:hAnsi="Arial" w:cs="Arial"/>
              </w:rPr>
              <w:t>100,0 %</w:t>
            </w:r>
          </w:p>
        </w:tc>
      </w:tr>
    </w:tbl>
    <w:p w14:paraId="16F3A51D" w14:textId="77777777" w:rsidR="00850B6C" w:rsidRDefault="00850B6C" w:rsidP="00850B6C">
      <w:pPr>
        <w:spacing w:line="276" w:lineRule="auto"/>
        <w:jc w:val="both"/>
        <w:rPr>
          <w:rFonts w:ascii="Arial" w:hAnsi="Arial" w:cs="Arial"/>
          <w:lang w:val="en-US"/>
        </w:rPr>
      </w:pPr>
    </w:p>
    <w:p w14:paraId="40611844" w14:textId="2EF5636A" w:rsidR="008C1304" w:rsidRPr="00850B6C" w:rsidRDefault="008C1304" w:rsidP="00850B6C">
      <w:pPr>
        <w:spacing w:line="276" w:lineRule="auto"/>
        <w:jc w:val="both"/>
        <w:rPr>
          <w:rFonts w:ascii="Arial" w:hAnsi="Arial" w:cs="Arial"/>
          <w:lang w:val="en-US"/>
        </w:rPr>
      </w:pPr>
      <w:r w:rsidRPr="00850B6C">
        <w:rPr>
          <w:rFonts w:ascii="Arial" w:hAnsi="Arial" w:cs="Arial"/>
          <w:lang w:val="en-US"/>
        </w:rPr>
        <w:t>B</w:t>
      </w:r>
      <w:r w:rsidRPr="00850B6C">
        <w:rPr>
          <w:rFonts w:ascii="Arial" w:hAnsi="Arial" w:cs="Arial"/>
          <w:lang w:val="en-US"/>
        </w:rPr>
        <w:t xml:space="preserve">ased on table 2, the result is that after aromatherapy has been given to the respondents in half as much as 15 people (44.1%) The </w:t>
      </w:r>
      <w:proofErr w:type="spellStart"/>
      <w:r w:rsidRPr="00850B6C">
        <w:rPr>
          <w:rFonts w:ascii="Arial" w:hAnsi="Arial" w:cs="Arial"/>
          <w:lang w:val="en-US"/>
        </w:rPr>
        <w:t>dysmenorrhoea</w:t>
      </w:r>
      <w:proofErr w:type="spellEnd"/>
      <w:r w:rsidRPr="00850B6C">
        <w:rPr>
          <w:rFonts w:ascii="Arial" w:hAnsi="Arial" w:cs="Arial"/>
          <w:lang w:val="en-US"/>
        </w:rPr>
        <w:t xml:space="preserve"> are on a painless scale, and most of the 19 people (55.9%) The </w:t>
      </w:r>
      <w:proofErr w:type="spellStart"/>
      <w:r w:rsidRPr="00850B6C">
        <w:rPr>
          <w:rFonts w:ascii="Arial" w:hAnsi="Arial" w:cs="Arial"/>
          <w:lang w:val="en-US"/>
        </w:rPr>
        <w:t>dysmenorrhoea</w:t>
      </w:r>
      <w:proofErr w:type="spellEnd"/>
      <w:r w:rsidRPr="00850B6C">
        <w:rPr>
          <w:rFonts w:ascii="Arial" w:hAnsi="Arial" w:cs="Arial"/>
          <w:lang w:val="en-US"/>
        </w:rPr>
        <w:t xml:space="preserve"> are at the scale of mild pain.</w:t>
      </w:r>
    </w:p>
    <w:p w14:paraId="7E8B340C" w14:textId="0C80FA2E" w:rsidR="008C1304" w:rsidRPr="00850B6C" w:rsidRDefault="008C1304" w:rsidP="00850B6C">
      <w:pPr>
        <w:spacing w:line="276" w:lineRule="auto"/>
        <w:jc w:val="both"/>
        <w:rPr>
          <w:rFonts w:ascii="Arial" w:hAnsi="Arial" w:cs="Arial"/>
          <w:lang w:val="en-US"/>
        </w:rPr>
      </w:pPr>
      <w:r w:rsidRPr="00850B6C">
        <w:rPr>
          <w:rFonts w:ascii="Arial" w:hAnsi="Arial" w:cs="Arial"/>
          <w:lang w:val="en-US"/>
        </w:rPr>
        <w:t xml:space="preserve">The </w:t>
      </w:r>
      <w:r w:rsidRPr="00850B6C">
        <w:rPr>
          <w:rFonts w:ascii="Arial" w:hAnsi="Arial" w:cs="Arial"/>
          <w:lang w:val="en-US"/>
        </w:rPr>
        <w:t>Given</w:t>
      </w:r>
      <w:r w:rsidRPr="00850B6C">
        <w:rPr>
          <w:rFonts w:ascii="Arial" w:hAnsi="Arial" w:cs="Arial"/>
          <w:lang w:val="en-US"/>
        </w:rPr>
        <w:t xml:space="preserve"> of lavender aromatherapy affects the </w:t>
      </w:r>
      <w:r w:rsidRPr="00850B6C">
        <w:rPr>
          <w:rFonts w:ascii="Arial" w:hAnsi="Arial" w:cs="Arial"/>
          <w:lang w:val="en-US"/>
        </w:rPr>
        <w:t>reduce</w:t>
      </w:r>
      <w:r w:rsidRPr="00850B6C">
        <w:rPr>
          <w:rFonts w:ascii="Arial" w:hAnsi="Arial" w:cs="Arial"/>
          <w:lang w:val="en-US"/>
        </w:rPr>
        <w:t xml:space="preserve"> in the scale of menstrual pain (</w:t>
      </w:r>
      <w:proofErr w:type="spellStart"/>
      <w:r w:rsidRPr="00850B6C">
        <w:rPr>
          <w:rFonts w:ascii="Arial" w:hAnsi="Arial" w:cs="Arial"/>
          <w:lang w:val="en-US"/>
        </w:rPr>
        <w:t>dysmenorrhoea</w:t>
      </w:r>
      <w:proofErr w:type="spellEnd"/>
      <w:r w:rsidRPr="00850B6C">
        <w:rPr>
          <w:rFonts w:ascii="Arial" w:hAnsi="Arial" w:cs="Arial"/>
          <w:lang w:val="en-US"/>
        </w:rPr>
        <w:t xml:space="preserve">), because in lavender aromatherapy there are linalool and linalyl acetate content that plays a role in relaxation, and has a psychological efficacy Soothing. It is in line with the concept of theory according to </w:t>
      </w:r>
      <w:proofErr w:type="spellStart"/>
      <w:r w:rsidRPr="00850B6C">
        <w:rPr>
          <w:rFonts w:ascii="Arial" w:hAnsi="Arial" w:cs="Arial"/>
          <w:lang w:val="en-US"/>
        </w:rPr>
        <w:t>Najmi</w:t>
      </w:r>
      <w:proofErr w:type="spellEnd"/>
      <w:r w:rsidRPr="00850B6C">
        <w:rPr>
          <w:rFonts w:ascii="Arial" w:hAnsi="Arial" w:cs="Arial"/>
          <w:lang w:val="en-US"/>
        </w:rPr>
        <w:t xml:space="preserve"> (2011), said that aromatherapy can reduce the pain level in a person who has undergone </w:t>
      </w:r>
      <w:proofErr w:type="spellStart"/>
      <w:r w:rsidRPr="00850B6C">
        <w:rPr>
          <w:rFonts w:ascii="Arial" w:hAnsi="Arial" w:cs="Arial"/>
          <w:lang w:val="en-US"/>
        </w:rPr>
        <w:t>dysmenorrhoea</w:t>
      </w:r>
      <w:proofErr w:type="spellEnd"/>
      <w:r w:rsidRPr="00850B6C">
        <w:rPr>
          <w:rFonts w:ascii="Arial" w:hAnsi="Arial" w:cs="Arial"/>
          <w:lang w:val="en-US"/>
        </w:rPr>
        <w:t xml:space="preserve"> because aromatherapy can provide a stimulating effect, giving a soothing sensation of self, The sensation of soothing the brain, the balance, the soothing sensations of stress, relaxation to the mind and physique of the body. </w:t>
      </w:r>
      <w:proofErr w:type="gramStart"/>
      <w:r w:rsidRPr="00850B6C">
        <w:rPr>
          <w:rFonts w:ascii="Arial" w:hAnsi="Arial" w:cs="Arial"/>
          <w:lang w:val="en-US"/>
        </w:rPr>
        <w:t>So</w:t>
      </w:r>
      <w:proofErr w:type="gramEnd"/>
      <w:r w:rsidRPr="00850B6C">
        <w:rPr>
          <w:rFonts w:ascii="Arial" w:hAnsi="Arial" w:cs="Arial"/>
          <w:lang w:val="en-US"/>
        </w:rPr>
        <w:t xml:space="preserve"> this effect can </w:t>
      </w:r>
      <w:r w:rsidRPr="00850B6C">
        <w:rPr>
          <w:rFonts w:ascii="Arial" w:hAnsi="Arial" w:cs="Arial"/>
          <w:lang w:val="en-US"/>
        </w:rPr>
        <w:t>reduce</w:t>
      </w:r>
      <w:r w:rsidRPr="00850B6C">
        <w:rPr>
          <w:rFonts w:ascii="Arial" w:hAnsi="Arial" w:cs="Arial"/>
          <w:lang w:val="en-US"/>
        </w:rPr>
        <w:t xml:space="preserve"> the pain in a person. If the mind feels calm and relaxed it will create a comfortable atmosphere so that the painful menstruation is reduced. In addition, this supported results from several research journals came the conclusion that the essential oil of </w:t>
      </w:r>
      <w:proofErr w:type="gramStart"/>
      <w:r w:rsidRPr="00850B6C">
        <w:rPr>
          <w:rFonts w:ascii="Arial" w:hAnsi="Arial" w:cs="Arial"/>
          <w:lang w:val="en-US"/>
        </w:rPr>
        <w:t>lavender  (</w:t>
      </w:r>
      <w:proofErr w:type="gramEnd"/>
      <w:r w:rsidRPr="00850B6C">
        <w:rPr>
          <w:rFonts w:ascii="Arial" w:hAnsi="Arial" w:cs="Arial"/>
          <w:lang w:val="en-US"/>
        </w:rPr>
        <w:t>Lavandula angustifolia) can provide relaxation benefits (carminative), sedative, reduced levels of anxiety, and being able to Improve the mood of a person (goddess, 2013).</w:t>
      </w:r>
    </w:p>
    <w:p w14:paraId="4B0A622B" w14:textId="44335710" w:rsidR="008C1304" w:rsidRPr="00850B6C" w:rsidRDefault="008C1304" w:rsidP="00850B6C">
      <w:pPr>
        <w:spacing w:line="276" w:lineRule="auto"/>
        <w:jc w:val="both"/>
        <w:rPr>
          <w:rFonts w:ascii="Arial" w:hAnsi="Arial" w:cs="Arial"/>
          <w:lang w:val="en-US"/>
        </w:rPr>
      </w:pPr>
      <w:r w:rsidRPr="00850B6C">
        <w:rPr>
          <w:rFonts w:ascii="Arial" w:hAnsi="Arial" w:cs="Arial"/>
          <w:b/>
          <w:bCs/>
          <w:lang w:val="en-US"/>
        </w:rPr>
        <w:t>T</w:t>
      </w:r>
      <w:r w:rsidRPr="00850B6C">
        <w:rPr>
          <w:rFonts w:ascii="Arial" w:hAnsi="Arial" w:cs="Arial"/>
          <w:b/>
          <w:bCs/>
          <w:lang w:val="en-US"/>
        </w:rPr>
        <w:t>able 3.</w:t>
      </w:r>
      <w:r w:rsidRPr="00850B6C">
        <w:rPr>
          <w:rFonts w:ascii="Arial" w:hAnsi="Arial" w:cs="Arial"/>
          <w:lang w:val="en-US"/>
        </w:rPr>
        <w:t xml:space="preserve"> Test results of normality variable level of menstrual pain (</w:t>
      </w:r>
      <w:proofErr w:type="spellStart"/>
      <w:r w:rsidRPr="00850B6C">
        <w:rPr>
          <w:rFonts w:ascii="Arial" w:hAnsi="Arial" w:cs="Arial"/>
          <w:lang w:val="en-US"/>
        </w:rPr>
        <w:t>dysmenorrhoea</w:t>
      </w:r>
      <w:proofErr w:type="spellEnd"/>
      <w:r w:rsidRPr="00850B6C">
        <w:rPr>
          <w:rFonts w:ascii="Arial" w:hAnsi="Arial" w:cs="Arial"/>
          <w:lang w:val="en-US"/>
        </w:rPr>
        <w:t xml:space="preserve">) in </w:t>
      </w:r>
      <w:r w:rsidRPr="00850B6C">
        <w:rPr>
          <w:rFonts w:ascii="Arial" w:hAnsi="Arial" w:cs="Arial"/>
          <w:lang w:val="en-US"/>
        </w:rPr>
        <w:t>teenagers(girls)</w:t>
      </w:r>
      <w:r w:rsidRPr="00850B6C">
        <w:rPr>
          <w:rFonts w:ascii="Arial" w:hAnsi="Arial" w:cs="Arial"/>
          <w:lang w:val="en-US"/>
        </w:rPr>
        <w:t xml:space="preserve"> classes X and XI before and after the </w:t>
      </w:r>
      <w:r w:rsidRPr="00850B6C">
        <w:rPr>
          <w:rFonts w:ascii="Arial" w:hAnsi="Arial" w:cs="Arial"/>
          <w:lang w:val="en-US"/>
        </w:rPr>
        <w:t>given</w:t>
      </w:r>
      <w:r w:rsidRPr="00850B6C">
        <w:rPr>
          <w:rFonts w:ascii="Arial" w:hAnsi="Arial" w:cs="Arial"/>
          <w:lang w:val="en-US"/>
        </w:rPr>
        <w:t xml:space="preserve"> of lavender aromatherapy</w:t>
      </w:r>
    </w:p>
    <w:tbl>
      <w:tblPr>
        <w:tblW w:w="6939" w:type="dxa"/>
        <w:tblInd w:w="284" w:type="dxa"/>
        <w:tblLook w:val="04A0" w:firstRow="1" w:lastRow="0" w:firstColumn="1" w:lastColumn="0" w:noHBand="0" w:noVBand="1"/>
      </w:tblPr>
      <w:tblGrid>
        <w:gridCol w:w="2268"/>
        <w:gridCol w:w="1417"/>
        <w:gridCol w:w="1559"/>
        <w:gridCol w:w="1695"/>
      </w:tblGrid>
      <w:tr w:rsidR="008C1304" w:rsidRPr="008C1304" w14:paraId="2BFA8D54" w14:textId="77777777" w:rsidTr="00CA397D">
        <w:tc>
          <w:tcPr>
            <w:tcW w:w="2268" w:type="dxa"/>
            <w:vMerge w:val="restart"/>
            <w:tcBorders>
              <w:top w:val="single" w:sz="4" w:space="0" w:color="auto"/>
            </w:tcBorders>
            <w:vAlign w:val="center"/>
          </w:tcPr>
          <w:p w14:paraId="1C53F846" w14:textId="439B1B78" w:rsidR="008C1304" w:rsidRPr="008C1304" w:rsidRDefault="008C1304" w:rsidP="00850B6C">
            <w:pPr>
              <w:spacing w:after="0" w:line="276" w:lineRule="auto"/>
              <w:jc w:val="both"/>
              <w:rPr>
                <w:rFonts w:ascii="Arial" w:hAnsi="Arial" w:cs="Arial"/>
                <w:b/>
                <w:bCs/>
                <w:lang w:val="en-US"/>
              </w:rPr>
            </w:pPr>
            <w:r w:rsidRPr="00850B6C">
              <w:rPr>
                <w:rFonts w:ascii="Arial" w:hAnsi="Arial" w:cs="Arial"/>
                <w:b/>
                <w:bCs/>
                <w:lang w:val="en-US"/>
              </w:rPr>
              <w:t>Pain Scale</w:t>
            </w:r>
          </w:p>
        </w:tc>
        <w:tc>
          <w:tcPr>
            <w:tcW w:w="4671" w:type="dxa"/>
            <w:gridSpan w:val="3"/>
            <w:tcBorders>
              <w:top w:val="single" w:sz="4" w:space="0" w:color="auto"/>
              <w:bottom w:val="single" w:sz="4" w:space="0" w:color="auto"/>
            </w:tcBorders>
          </w:tcPr>
          <w:p w14:paraId="5C686514" w14:textId="58EF2B59" w:rsidR="008C1304" w:rsidRPr="008C1304" w:rsidRDefault="008C1304" w:rsidP="00850B6C">
            <w:pPr>
              <w:spacing w:after="0" w:line="276" w:lineRule="auto"/>
              <w:jc w:val="center"/>
              <w:rPr>
                <w:rFonts w:ascii="Arial" w:hAnsi="Arial" w:cs="Arial"/>
                <w:b/>
                <w:bCs/>
                <w:lang w:val="en-US"/>
              </w:rPr>
            </w:pPr>
            <w:r w:rsidRPr="00850B6C">
              <w:rPr>
                <w:rFonts w:ascii="Arial" w:hAnsi="Arial" w:cs="Arial"/>
                <w:b/>
                <w:bCs/>
                <w:lang w:val="en-US"/>
              </w:rPr>
              <w:t>Result</w:t>
            </w:r>
          </w:p>
        </w:tc>
      </w:tr>
      <w:tr w:rsidR="008C1304" w:rsidRPr="008C1304" w14:paraId="14097ED9" w14:textId="77777777" w:rsidTr="00CA397D">
        <w:tc>
          <w:tcPr>
            <w:tcW w:w="2268" w:type="dxa"/>
            <w:vMerge/>
          </w:tcPr>
          <w:p w14:paraId="460C99EB" w14:textId="77777777" w:rsidR="008C1304" w:rsidRPr="008C1304" w:rsidRDefault="008C1304" w:rsidP="00850B6C">
            <w:pPr>
              <w:spacing w:after="0" w:line="276" w:lineRule="auto"/>
              <w:jc w:val="both"/>
              <w:rPr>
                <w:rFonts w:ascii="Arial" w:hAnsi="Arial" w:cs="Arial"/>
                <w:b/>
                <w:bCs/>
              </w:rPr>
            </w:pPr>
          </w:p>
        </w:tc>
        <w:tc>
          <w:tcPr>
            <w:tcW w:w="4671" w:type="dxa"/>
            <w:gridSpan w:val="3"/>
            <w:tcBorders>
              <w:top w:val="single" w:sz="4" w:space="0" w:color="auto"/>
              <w:bottom w:val="single" w:sz="4" w:space="0" w:color="auto"/>
            </w:tcBorders>
          </w:tcPr>
          <w:p w14:paraId="6C79B45F" w14:textId="37EA5CA4" w:rsidR="008C1304" w:rsidRPr="008C1304" w:rsidRDefault="008C1304" w:rsidP="00850B6C">
            <w:pPr>
              <w:spacing w:after="0" w:line="276" w:lineRule="auto"/>
              <w:jc w:val="center"/>
              <w:rPr>
                <w:rFonts w:ascii="Arial" w:hAnsi="Arial" w:cs="Arial"/>
                <w:b/>
                <w:lang w:val="en-US"/>
              </w:rPr>
            </w:pPr>
            <w:proofErr w:type="spellStart"/>
            <w:r w:rsidRPr="00850B6C">
              <w:rPr>
                <w:rFonts w:ascii="Arial" w:hAnsi="Arial" w:cs="Arial"/>
                <w:b/>
                <w:lang w:val="en-US"/>
              </w:rPr>
              <w:t>Variabel</w:t>
            </w:r>
            <w:proofErr w:type="spellEnd"/>
            <w:r w:rsidRPr="00850B6C">
              <w:rPr>
                <w:rFonts w:ascii="Arial" w:hAnsi="Arial" w:cs="Arial"/>
                <w:b/>
                <w:lang w:val="en-US"/>
              </w:rPr>
              <w:t xml:space="preserve"> Value</w:t>
            </w:r>
          </w:p>
        </w:tc>
      </w:tr>
      <w:tr w:rsidR="008C1304" w:rsidRPr="008C1304" w14:paraId="61C3B7F3" w14:textId="77777777" w:rsidTr="00CA397D">
        <w:tc>
          <w:tcPr>
            <w:tcW w:w="2268" w:type="dxa"/>
            <w:vMerge/>
            <w:tcBorders>
              <w:bottom w:val="single" w:sz="4" w:space="0" w:color="000000"/>
            </w:tcBorders>
          </w:tcPr>
          <w:p w14:paraId="4B5418AF" w14:textId="77777777" w:rsidR="008C1304" w:rsidRPr="008C1304" w:rsidRDefault="008C1304" w:rsidP="00850B6C">
            <w:pPr>
              <w:spacing w:after="0" w:line="276" w:lineRule="auto"/>
              <w:jc w:val="both"/>
              <w:rPr>
                <w:rFonts w:ascii="Arial" w:hAnsi="Arial" w:cs="Arial"/>
                <w:b/>
                <w:bCs/>
              </w:rPr>
            </w:pPr>
          </w:p>
        </w:tc>
        <w:tc>
          <w:tcPr>
            <w:tcW w:w="1417" w:type="dxa"/>
            <w:tcBorders>
              <w:top w:val="single" w:sz="4" w:space="0" w:color="auto"/>
              <w:bottom w:val="single" w:sz="4" w:space="0" w:color="000000"/>
            </w:tcBorders>
          </w:tcPr>
          <w:p w14:paraId="7443C0D8" w14:textId="77777777" w:rsidR="008C1304" w:rsidRPr="008C1304" w:rsidRDefault="008C1304" w:rsidP="00850B6C">
            <w:pPr>
              <w:spacing w:after="0" w:line="276" w:lineRule="auto"/>
              <w:jc w:val="both"/>
              <w:rPr>
                <w:rFonts w:ascii="Arial" w:hAnsi="Arial" w:cs="Arial"/>
                <w:b/>
                <w:i/>
              </w:rPr>
            </w:pPr>
            <w:r w:rsidRPr="008C1304">
              <w:rPr>
                <w:rFonts w:ascii="Arial" w:hAnsi="Arial" w:cs="Arial"/>
                <w:b/>
                <w:i/>
              </w:rPr>
              <w:t>Skweness</w:t>
            </w:r>
          </w:p>
        </w:tc>
        <w:tc>
          <w:tcPr>
            <w:tcW w:w="1559" w:type="dxa"/>
            <w:tcBorders>
              <w:top w:val="single" w:sz="4" w:space="0" w:color="auto"/>
              <w:bottom w:val="single" w:sz="4" w:space="0" w:color="000000"/>
            </w:tcBorders>
          </w:tcPr>
          <w:p w14:paraId="664A256A" w14:textId="77777777" w:rsidR="008C1304" w:rsidRPr="008C1304" w:rsidRDefault="008C1304" w:rsidP="00850B6C">
            <w:pPr>
              <w:spacing w:after="0" w:line="276" w:lineRule="auto"/>
              <w:jc w:val="both"/>
              <w:rPr>
                <w:rFonts w:ascii="Arial" w:hAnsi="Arial" w:cs="Arial"/>
                <w:b/>
              </w:rPr>
            </w:pPr>
            <w:r w:rsidRPr="008C1304">
              <w:rPr>
                <w:rFonts w:ascii="Arial" w:hAnsi="Arial" w:cs="Arial"/>
                <w:b/>
              </w:rPr>
              <w:t xml:space="preserve">Standar </w:t>
            </w:r>
            <w:r w:rsidRPr="008C1304">
              <w:rPr>
                <w:rFonts w:ascii="Arial" w:hAnsi="Arial" w:cs="Arial"/>
                <w:b/>
                <w:i/>
              </w:rPr>
              <w:t>Error</w:t>
            </w:r>
          </w:p>
        </w:tc>
        <w:tc>
          <w:tcPr>
            <w:tcW w:w="1695" w:type="dxa"/>
            <w:tcBorders>
              <w:top w:val="single" w:sz="4" w:space="0" w:color="auto"/>
              <w:bottom w:val="single" w:sz="4" w:space="0" w:color="auto"/>
            </w:tcBorders>
          </w:tcPr>
          <w:p w14:paraId="458A3298" w14:textId="77777777" w:rsidR="008C1304" w:rsidRPr="008C1304" w:rsidRDefault="008C1304" w:rsidP="00850B6C">
            <w:pPr>
              <w:spacing w:after="0" w:line="276" w:lineRule="auto"/>
              <w:jc w:val="both"/>
              <w:rPr>
                <w:rFonts w:ascii="Arial" w:hAnsi="Arial" w:cs="Arial"/>
                <w:b/>
              </w:rPr>
            </w:pPr>
            <w:r w:rsidRPr="008C1304">
              <w:rPr>
                <w:rFonts w:ascii="Arial" w:hAnsi="Arial" w:cs="Arial"/>
                <w:b/>
              </w:rPr>
              <w:t>Distribusi Data</w:t>
            </w:r>
          </w:p>
        </w:tc>
      </w:tr>
      <w:tr w:rsidR="008C1304" w:rsidRPr="008C1304" w14:paraId="260DA567" w14:textId="77777777" w:rsidTr="00CA397D">
        <w:tc>
          <w:tcPr>
            <w:tcW w:w="2268" w:type="dxa"/>
            <w:tcBorders>
              <w:top w:val="single" w:sz="4" w:space="0" w:color="000000"/>
              <w:bottom w:val="single" w:sz="4" w:space="0" w:color="000000"/>
            </w:tcBorders>
          </w:tcPr>
          <w:p w14:paraId="2C74D11A" w14:textId="3A1CB229" w:rsidR="008C1304" w:rsidRPr="008C1304" w:rsidRDefault="008C1304" w:rsidP="00850B6C">
            <w:pPr>
              <w:spacing w:after="0" w:line="276" w:lineRule="auto"/>
              <w:jc w:val="both"/>
              <w:rPr>
                <w:rFonts w:ascii="Arial" w:hAnsi="Arial" w:cs="Arial"/>
                <w:bCs/>
                <w:lang w:val="en-US"/>
              </w:rPr>
            </w:pPr>
            <w:r w:rsidRPr="00850B6C">
              <w:rPr>
                <w:rFonts w:ascii="Arial" w:hAnsi="Arial" w:cs="Arial"/>
                <w:bCs/>
                <w:lang w:val="en-US"/>
              </w:rPr>
              <w:t>Pain Scale</w:t>
            </w:r>
          </w:p>
          <w:p w14:paraId="18869489" w14:textId="59440342" w:rsidR="008C1304" w:rsidRPr="008C1304" w:rsidRDefault="008C1304" w:rsidP="00850B6C">
            <w:pPr>
              <w:spacing w:after="0" w:line="276" w:lineRule="auto"/>
              <w:jc w:val="both"/>
              <w:rPr>
                <w:rFonts w:ascii="Arial" w:hAnsi="Arial" w:cs="Arial"/>
                <w:bCs/>
                <w:lang w:val="en-US"/>
              </w:rPr>
            </w:pPr>
            <w:r w:rsidRPr="00850B6C">
              <w:rPr>
                <w:rFonts w:ascii="Arial" w:hAnsi="Arial" w:cs="Arial"/>
                <w:bCs/>
                <w:lang w:val="en-US"/>
              </w:rPr>
              <w:t>Before</w:t>
            </w:r>
          </w:p>
        </w:tc>
        <w:tc>
          <w:tcPr>
            <w:tcW w:w="1417" w:type="dxa"/>
            <w:tcBorders>
              <w:top w:val="single" w:sz="4" w:space="0" w:color="000000"/>
              <w:bottom w:val="single" w:sz="4" w:space="0" w:color="000000"/>
            </w:tcBorders>
            <w:vAlign w:val="center"/>
          </w:tcPr>
          <w:p w14:paraId="7DFD072F" w14:textId="77777777" w:rsidR="008C1304" w:rsidRPr="008C1304" w:rsidRDefault="008C1304" w:rsidP="00850B6C">
            <w:pPr>
              <w:spacing w:after="0" w:line="276" w:lineRule="auto"/>
              <w:jc w:val="both"/>
              <w:rPr>
                <w:rFonts w:ascii="Arial" w:hAnsi="Arial" w:cs="Arial"/>
              </w:rPr>
            </w:pPr>
            <w:r w:rsidRPr="008C1304">
              <w:rPr>
                <w:rFonts w:ascii="Arial" w:hAnsi="Arial" w:cs="Arial"/>
              </w:rPr>
              <w:t>-0,417</w:t>
            </w:r>
          </w:p>
        </w:tc>
        <w:tc>
          <w:tcPr>
            <w:tcW w:w="1559" w:type="dxa"/>
            <w:tcBorders>
              <w:top w:val="single" w:sz="4" w:space="0" w:color="000000"/>
              <w:bottom w:val="single" w:sz="4" w:space="0" w:color="000000"/>
            </w:tcBorders>
            <w:vAlign w:val="center"/>
          </w:tcPr>
          <w:p w14:paraId="6F0997D9" w14:textId="77777777" w:rsidR="008C1304" w:rsidRPr="008C1304" w:rsidRDefault="008C1304" w:rsidP="00850B6C">
            <w:pPr>
              <w:spacing w:after="0" w:line="276" w:lineRule="auto"/>
              <w:jc w:val="both"/>
              <w:rPr>
                <w:rFonts w:ascii="Arial" w:hAnsi="Arial" w:cs="Arial"/>
              </w:rPr>
            </w:pPr>
            <w:r w:rsidRPr="008C1304">
              <w:rPr>
                <w:rFonts w:ascii="Arial" w:hAnsi="Arial" w:cs="Arial"/>
              </w:rPr>
              <w:t>0,403</w:t>
            </w:r>
          </w:p>
        </w:tc>
        <w:tc>
          <w:tcPr>
            <w:tcW w:w="1695" w:type="dxa"/>
            <w:tcBorders>
              <w:top w:val="single" w:sz="4" w:space="0" w:color="auto"/>
              <w:bottom w:val="single" w:sz="4" w:space="0" w:color="000000"/>
            </w:tcBorders>
            <w:vAlign w:val="center"/>
          </w:tcPr>
          <w:p w14:paraId="5E1350BF" w14:textId="77777777" w:rsidR="008C1304" w:rsidRPr="008C1304" w:rsidRDefault="008C1304" w:rsidP="00850B6C">
            <w:pPr>
              <w:spacing w:after="0" w:line="276" w:lineRule="auto"/>
              <w:jc w:val="both"/>
              <w:rPr>
                <w:rFonts w:ascii="Arial" w:hAnsi="Arial" w:cs="Arial"/>
              </w:rPr>
            </w:pPr>
            <w:r w:rsidRPr="008C1304">
              <w:rPr>
                <w:rFonts w:ascii="Arial" w:hAnsi="Arial" w:cs="Arial"/>
              </w:rPr>
              <w:t>-1,03 (</w:t>
            </w:r>
            <w:r w:rsidRPr="008C1304">
              <w:rPr>
                <w:rFonts w:ascii="Arial" w:hAnsi="Arial" w:cs="Arial"/>
                <w:lang w:val="en-US"/>
              </w:rPr>
              <w:t xml:space="preserve"> </w:t>
            </w:r>
            <w:r w:rsidRPr="008C1304">
              <w:rPr>
                <w:rFonts w:ascii="Arial" w:hAnsi="Arial" w:cs="Arial"/>
              </w:rPr>
              <w:t>Normal)</w:t>
            </w:r>
          </w:p>
        </w:tc>
      </w:tr>
      <w:tr w:rsidR="008C1304" w:rsidRPr="008C1304" w14:paraId="2F8D1931" w14:textId="77777777" w:rsidTr="00CA397D">
        <w:tc>
          <w:tcPr>
            <w:tcW w:w="2268" w:type="dxa"/>
            <w:tcBorders>
              <w:top w:val="single" w:sz="4" w:space="0" w:color="000000"/>
              <w:bottom w:val="single" w:sz="4" w:space="0" w:color="000000"/>
            </w:tcBorders>
          </w:tcPr>
          <w:p w14:paraId="748F171D" w14:textId="32B0CFA5" w:rsidR="008C1304" w:rsidRPr="008C1304" w:rsidRDefault="008C1304" w:rsidP="00850B6C">
            <w:pPr>
              <w:spacing w:after="0" w:line="276" w:lineRule="auto"/>
              <w:jc w:val="both"/>
              <w:rPr>
                <w:rFonts w:ascii="Arial" w:hAnsi="Arial" w:cs="Arial"/>
                <w:bCs/>
                <w:lang w:val="en-US"/>
              </w:rPr>
            </w:pPr>
            <w:r w:rsidRPr="00850B6C">
              <w:rPr>
                <w:rFonts w:ascii="Arial" w:hAnsi="Arial" w:cs="Arial"/>
                <w:bCs/>
                <w:lang w:val="en-US"/>
              </w:rPr>
              <w:t>Pain Scale</w:t>
            </w:r>
          </w:p>
          <w:p w14:paraId="3076A44E" w14:textId="7EC02C26" w:rsidR="008C1304" w:rsidRPr="008C1304" w:rsidRDefault="008C1304" w:rsidP="00850B6C">
            <w:pPr>
              <w:spacing w:after="0" w:line="276" w:lineRule="auto"/>
              <w:jc w:val="both"/>
              <w:rPr>
                <w:rFonts w:ascii="Arial" w:hAnsi="Arial" w:cs="Arial"/>
                <w:bCs/>
                <w:lang w:val="en-US"/>
              </w:rPr>
            </w:pPr>
            <w:r w:rsidRPr="00850B6C">
              <w:rPr>
                <w:rFonts w:ascii="Arial" w:hAnsi="Arial" w:cs="Arial"/>
                <w:bCs/>
                <w:lang w:val="en-US"/>
              </w:rPr>
              <w:t>After</w:t>
            </w:r>
          </w:p>
        </w:tc>
        <w:tc>
          <w:tcPr>
            <w:tcW w:w="1417" w:type="dxa"/>
            <w:tcBorders>
              <w:top w:val="single" w:sz="4" w:space="0" w:color="000000"/>
              <w:bottom w:val="single" w:sz="4" w:space="0" w:color="000000"/>
            </w:tcBorders>
            <w:vAlign w:val="center"/>
          </w:tcPr>
          <w:p w14:paraId="528A060C" w14:textId="77777777" w:rsidR="008C1304" w:rsidRPr="008C1304" w:rsidRDefault="008C1304" w:rsidP="00850B6C">
            <w:pPr>
              <w:spacing w:after="0" w:line="276" w:lineRule="auto"/>
              <w:jc w:val="both"/>
              <w:rPr>
                <w:rFonts w:ascii="Arial" w:hAnsi="Arial" w:cs="Arial"/>
              </w:rPr>
            </w:pPr>
            <w:r w:rsidRPr="008C1304">
              <w:rPr>
                <w:rFonts w:ascii="Arial" w:hAnsi="Arial" w:cs="Arial"/>
              </w:rPr>
              <w:t>0,218</w:t>
            </w:r>
          </w:p>
        </w:tc>
        <w:tc>
          <w:tcPr>
            <w:tcW w:w="1559" w:type="dxa"/>
            <w:tcBorders>
              <w:top w:val="single" w:sz="4" w:space="0" w:color="000000"/>
              <w:bottom w:val="single" w:sz="4" w:space="0" w:color="000000"/>
            </w:tcBorders>
            <w:vAlign w:val="center"/>
          </w:tcPr>
          <w:p w14:paraId="1416DFAA" w14:textId="77777777" w:rsidR="008C1304" w:rsidRPr="008C1304" w:rsidRDefault="008C1304" w:rsidP="00850B6C">
            <w:pPr>
              <w:spacing w:after="0" w:line="276" w:lineRule="auto"/>
              <w:jc w:val="both"/>
              <w:rPr>
                <w:rFonts w:ascii="Arial" w:hAnsi="Arial" w:cs="Arial"/>
              </w:rPr>
            </w:pPr>
            <w:r w:rsidRPr="008C1304">
              <w:rPr>
                <w:rFonts w:ascii="Arial" w:hAnsi="Arial" w:cs="Arial"/>
              </w:rPr>
              <w:t>0,403</w:t>
            </w:r>
          </w:p>
        </w:tc>
        <w:tc>
          <w:tcPr>
            <w:tcW w:w="1695" w:type="dxa"/>
            <w:tcBorders>
              <w:top w:val="single" w:sz="4" w:space="0" w:color="000000"/>
              <w:bottom w:val="single" w:sz="4" w:space="0" w:color="000000"/>
            </w:tcBorders>
            <w:vAlign w:val="center"/>
          </w:tcPr>
          <w:p w14:paraId="4C8F4669" w14:textId="77777777" w:rsidR="008C1304" w:rsidRPr="008C1304" w:rsidRDefault="008C1304" w:rsidP="00850B6C">
            <w:pPr>
              <w:spacing w:after="0" w:line="276" w:lineRule="auto"/>
              <w:jc w:val="both"/>
              <w:rPr>
                <w:rFonts w:ascii="Arial" w:hAnsi="Arial" w:cs="Arial"/>
              </w:rPr>
            </w:pPr>
            <w:r w:rsidRPr="008C1304">
              <w:rPr>
                <w:rFonts w:ascii="Arial" w:hAnsi="Arial" w:cs="Arial"/>
              </w:rPr>
              <w:t>0,54 (Normal)</w:t>
            </w:r>
          </w:p>
        </w:tc>
      </w:tr>
    </w:tbl>
    <w:p w14:paraId="7AB97B86" w14:textId="77777777" w:rsidR="00850B6C" w:rsidRDefault="00850B6C" w:rsidP="00850B6C">
      <w:pPr>
        <w:spacing w:line="276" w:lineRule="auto"/>
        <w:jc w:val="both"/>
        <w:rPr>
          <w:rFonts w:ascii="Arial" w:hAnsi="Arial" w:cs="Arial"/>
          <w:lang w:val="en-US"/>
        </w:rPr>
      </w:pPr>
    </w:p>
    <w:p w14:paraId="009FCAEC" w14:textId="1C120794" w:rsidR="008C1304" w:rsidRPr="00850B6C" w:rsidRDefault="008602D8" w:rsidP="00850B6C">
      <w:pPr>
        <w:spacing w:line="276" w:lineRule="auto"/>
        <w:jc w:val="both"/>
        <w:rPr>
          <w:rFonts w:ascii="Arial" w:hAnsi="Arial" w:cs="Arial"/>
          <w:lang w:val="en-US"/>
        </w:rPr>
      </w:pPr>
      <w:r w:rsidRPr="00850B6C">
        <w:rPr>
          <w:rFonts w:ascii="Arial" w:hAnsi="Arial" w:cs="Arial"/>
          <w:lang w:val="en-US"/>
        </w:rPr>
        <w:lastRenderedPageBreak/>
        <w:t>Based on the analysis of the results of the study in table 3 test the normality above obtained data that the pain scale variables prior to the Aromatherapy Lavender obtained a value of 1.03 and a variable pain scale after administered lavender aromatherapy Obtained a value of 0.54, then all data is declared as a normal distribution because the value of skewness/SE is between values-2 to 2. Therefore, the test used is using parametric statistical test (for Sample T Test).</w:t>
      </w:r>
    </w:p>
    <w:p w14:paraId="2933CE2F" w14:textId="03FB5878" w:rsidR="008602D8" w:rsidRPr="00850B6C" w:rsidRDefault="008602D8" w:rsidP="00850B6C">
      <w:pPr>
        <w:spacing w:line="276" w:lineRule="auto"/>
        <w:jc w:val="both"/>
        <w:rPr>
          <w:rFonts w:ascii="Arial" w:hAnsi="Arial" w:cs="Arial"/>
          <w:lang w:val="en-US"/>
        </w:rPr>
      </w:pPr>
      <w:r w:rsidRPr="00850B6C">
        <w:rPr>
          <w:rFonts w:ascii="Arial" w:hAnsi="Arial" w:cs="Arial"/>
          <w:b/>
          <w:bCs/>
          <w:lang w:val="en-US"/>
        </w:rPr>
        <w:t>T</w:t>
      </w:r>
      <w:r w:rsidRPr="00850B6C">
        <w:rPr>
          <w:rFonts w:ascii="Arial" w:hAnsi="Arial" w:cs="Arial"/>
          <w:b/>
          <w:bCs/>
          <w:lang w:val="en-US"/>
        </w:rPr>
        <w:t>able 4.</w:t>
      </w:r>
      <w:r w:rsidRPr="00850B6C">
        <w:rPr>
          <w:rFonts w:ascii="Arial" w:hAnsi="Arial" w:cs="Arial"/>
          <w:lang w:val="en-US"/>
        </w:rPr>
        <w:t xml:space="preserve"> Test result dependent parametric statistical Sample T Test on the scale of menstrual pain (</w:t>
      </w:r>
      <w:proofErr w:type="spellStart"/>
      <w:r w:rsidRPr="00850B6C">
        <w:rPr>
          <w:rFonts w:ascii="Arial" w:hAnsi="Arial" w:cs="Arial"/>
          <w:lang w:val="en-US"/>
        </w:rPr>
        <w:t>dysmenorrhoea</w:t>
      </w:r>
      <w:proofErr w:type="spellEnd"/>
      <w:r w:rsidRPr="00850B6C">
        <w:rPr>
          <w:rFonts w:ascii="Arial" w:hAnsi="Arial" w:cs="Arial"/>
          <w:lang w:val="en-US"/>
        </w:rPr>
        <w:t xml:space="preserve">) before and after the </w:t>
      </w:r>
      <w:r w:rsidRPr="00850B6C">
        <w:rPr>
          <w:rFonts w:ascii="Arial" w:hAnsi="Arial" w:cs="Arial"/>
          <w:lang w:val="en-US"/>
        </w:rPr>
        <w:t xml:space="preserve">given </w:t>
      </w:r>
      <w:r w:rsidRPr="00850B6C">
        <w:rPr>
          <w:rFonts w:ascii="Arial" w:hAnsi="Arial" w:cs="Arial"/>
          <w:lang w:val="en-US"/>
        </w:rPr>
        <w:t xml:space="preserve">of lavender in the </w:t>
      </w:r>
      <w:r w:rsidRPr="00850B6C">
        <w:rPr>
          <w:rFonts w:ascii="Arial" w:hAnsi="Arial" w:cs="Arial"/>
          <w:lang w:val="en-US"/>
        </w:rPr>
        <w:t xml:space="preserve">teenagers (girls) </w:t>
      </w:r>
      <w:r w:rsidRPr="00850B6C">
        <w:rPr>
          <w:rFonts w:ascii="Arial" w:hAnsi="Arial" w:cs="Arial"/>
          <w:lang w:val="en-US"/>
        </w:rPr>
        <w:t>class X and XI</w:t>
      </w:r>
    </w:p>
    <w:tbl>
      <w:tblPr>
        <w:tblStyle w:val="TableGrid"/>
        <w:tblW w:w="684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51"/>
        <w:gridCol w:w="992"/>
        <w:gridCol w:w="992"/>
        <w:gridCol w:w="874"/>
        <w:gridCol w:w="969"/>
        <w:gridCol w:w="888"/>
      </w:tblGrid>
      <w:tr w:rsidR="008602D8" w:rsidRPr="008602D8" w14:paraId="5A79B790" w14:textId="77777777" w:rsidTr="00CA397D">
        <w:trPr>
          <w:trHeight w:val="259"/>
        </w:trPr>
        <w:tc>
          <w:tcPr>
            <w:tcW w:w="1278" w:type="dxa"/>
            <w:vMerge w:val="restart"/>
            <w:tcBorders>
              <w:top w:val="single" w:sz="4" w:space="0" w:color="auto"/>
            </w:tcBorders>
            <w:vAlign w:val="center"/>
          </w:tcPr>
          <w:p w14:paraId="2A66C727" w14:textId="118623E0" w:rsidR="008602D8" w:rsidRPr="008602D8" w:rsidRDefault="008602D8" w:rsidP="00850B6C">
            <w:pPr>
              <w:spacing w:line="276" w:lineRule="auto"/>
              <w:jc w:val="both"/>
              <w:rPr>
                <w:rFonts w:ascii="Arial" w:hAnsi="Arial" w:cs="Arial"/>
                <w:b/>
                <w:lang w:val="en-US"/>
              </w:rPr>
            </w:pPr>
            <w:bookmarkStart w:id="0" w:name="_Hlk15392568"/>
            <w:r w:rsidRPr="00850B6C">
              <w:rPr>
                <w:rFonts w:ascii="Arial" w:hAnsi="Arial" w:cs="Arial"/>
                <w:b/>
                <w:lang w:val="en-US"/>
              </w:rPr>
              <w:t>Pain Scale</w:t>
            </w:r>
          </w:p>
        </w:tc>
        <w:tc>
          <w:tcPr>
            <w:tcW w:w="5566" w:type="dxa"/>
            <w:gridSpan w:val="6"/>
            <w:tcBorders>
              <w:top w:val="single" w:sz="4" w:space="0" w:color="auto"/>
            </w:tcBorders>
            <w:vAlign w:val="center"/>
          </w:tcPr>
          <w:p w14:paraId="43F2F3A4" w14:textId="22C00876" w:rsidR="008602D8" w:rsidRPr="008602D8" w:rsidRDefault="008602D8" w:rsidP="004B07BB">
            <w:pPr>
              <w:jc w:val="center"/>
              <w:rPr>
                <w:rFonts w:ascii="Arial" w:hAnsi="Arial" w:cs="Arial"/>
                <w:b/>
                <w:lang w:val="en-US"/>
              </w:rPr>
            </w:pPr>
            <w:r w:rsidRPr="00850B6C">
              <w:rPr>
                <w:rFonts w:ascii="Arial" w:hAnsi="Arial" w:cs="Arial"/>
                <w:b/>
                <w:lang w:val="en-US"/>
              </w:rPr>
              <w:t>Result</w:t>
            </w:r>
          </w:p>
        </w:tc>
      </w:tr>
      <w:tr w:rsidR="008602D8" w:rsidRPr="008602D8" w14:paraId="568AFC8D" w14:textId="77777777" w:rsidTr="00CA397D">
        <w:trPr>
          <w:trHeight w:val="259"/>
        </w:trPr>
        <w:tc>
          <w:tcPr>
            <w:tcW w:w="1278" w:type="dxa"/>
            <w:vMerge/>
          </w:tcPr>
          <w:p w14:paraId="0A83F91D" w14:textId="77777777" w:rsidR="008602D8" w:rsidRPr="008602D8" w:rsidRDefault="008602D8" w:rsidP="00850B6C">
            <w:pPr>
              <w:spacing w:line="276" w:lineRule="auto"/>
              <w:jc w:val="both"/>
              <w:rPr>
                <w:rFonts w:ascii="Arial" w:hAnsi="Arial" w:cs="Arial"/>
                <w:b/>
              </w:rPr>
            </w:pPr>
          </w:p>
        </w:tc>
        <w:tc>
          <w:tcPr>
            <w:tcW w:w="3709" w:type="dxa"/>
            <w:gridSpan w:val="4"/>
            <w:tcBorders>
              <w:top w:val="single" w:sz="4" w:space="0" w:color="auto"/>
            </w:tcBorders>
            <w:vAlign w:val="center"/>
          </w:tcPr>
          <w:p w14:paraId="03F8934C" w14:textId="6C3DC7AC" w:rsidR="008602D8" w:rsidRPr="008602D8" w:rsidRDefault="008602D8" w:rsidP="004B07BB">
            <w:pPr>
              <w:jc w:val="both"/>
              <w:rPr>
                <w:rFonts w:ascii="Arial" w:hAnsi="Arial" w:cs="Arial"/>
                <w:b/>
                <w:lang w:val="en-US"/>
              </w:rPr>
            </w:pPr>
            <w:proofErr w:type="spellStart"/>
            <w:r w:rsidRPr="00850B6C">
              <w:rPr>
                <w:rFonts w:ascii="Arial" w:hAnsi="Arial" w:cs="Arial"/>
                <w:b/>
                <w:lang w:val="en-US"/>
              </w:rPr>
              <w:t>Variabel</w:t>
            </w:r>
            <w:proofErr w:type="spellEnd"/>
            <w:r w:rsidRPr="00850B6C">
              <w:rPr>
                <w:rFonts w:ascii="Arial" w:hAnsi="Arial" w:cs="Arial"/>
                <w:b/>
                <w:lang w:val="en-US"/>
              </w:rPr>
              <w:t xml:space="preserve"> Value</w:t>
            </w:r>
          </w:p>
        </w:tc>
        <w:tc>
          <w:tcPr>
            <w:tcW w:w="1857" w:type="dxa"/>
            <w:gridSpan w:val="2"/>
            <w:tcBorders>
              <w:top w:val="single" w:sz="4" w:space="0" w:color="auto"/>
            </w:tcBorders>
            <w:vAlign w:val="center"/>
          </w:tcPr>
          <w:p w14:paraId="72378234" w14:textId="7C96F770" w:rsidR="008602D8" w:rsidRPr="008602D8" w:rsidRDefault="004B07BB" w:rsidP="004B07BB">
            <w:pPr>
              <w:jc w:val="both"/>
              <w:rPr>
                <w:rFonts w:ascii="Arial" w:hAnsi="Arial" w:cs="Arial"/>
                <w:b/>
                <w:lang w:val="en-US"/>
              </w:rPr>
            </w:pPr>
            <w:r>
              <w:rPr>
                <w:rFonts w:ascii="Arial" w:hAnsi="Arial" w:cs="Arial"/>
                <w:b/>
                <w:lang w:val="en-US"/>
              </w:rPr>
              <w:t>Composite Value</w:t>
            </w:r>
          </w:p>
        </w:tc>
      </w:tr>
      <w:tr w:rsidR="008602D8" w:rsidRPr="008602D8" w14:paraId="4D6CF0A3" w14:textId="77777777" w:rsidTr="00CA397D">
        <w:trPr>
          <w:trHeight w:val="259"/>
        </w:trPr>
        <w:tc>
          <w:tcPr>
            <w:tcW w:w="1278" w:type="dxa"/>
            <w:vMerge/>
            <w:tcBorders>
              <w:bottom w:val="single" w:sz="4" w:space="0" w:color="auto"/>
            </w:tcBorders>
          </w:tcPr>
          <w:p w14:paraId="2D078A36" w14:textId="77777777" w:rsidR="008602D8" w:rsidRPr="008602D8" w:rsidRDefault="008602D8" w:rsidP="00850B6C">
            <w:pPr>
              <w:spacing w:line="276" w:lineRule="auto"/>
              <w:jc w:val="both"/>
              <w:rPr>
                <w:rFonts w:ascii="Arial" w:hAnsi="Arial" w:cs="Arial"/>
                <w:b/>
              </w:rPr>
            </w:pPr>
          </w:p>
        </w:tc>
        <w:tc>
          <w:tcPr>
            <w:tcW w:w="851" w:type="dxa"/>
            <w:tcBorders>
              <w:top w:val="single" w:sz="4" w:space="0" w:color="auto"/>
              <w:bottom w:val="single" w:sz="4" w:space="0" w:color="auto"/>
            </w:tcBorders>
            <w:vAlign w:val="center"/>
          </w:tcPr>
          <w:p w14:paraId="154DFD0E" w14:textId="77777777" w:rsidR="008602D8" w:rsidRPr="008602D8" w:rsidRDefault="008602D8" w:rsidP="004B07BB">
            <w:pPr>
              <w:jc w:val="both"/>
              <w:rPr>
                <w:rFonts w:ascii="Arial" w:hAnsi="Arial" w:cs="Arial"/>
                <w:b/>
              </w:rPr>
            </w:pPr>
            <w:r w:rsidRPr="008602D8">
              <w:rPr>
                <w:rFonts w:ascii="Arial" w:hAnsi="Arial" w:cs="Arial"/>
                <w:b/>
              </w:rPr>
              <w:t>N</w:t>
            </w:r>
          </w:p>
        </w:tc>
        <w:tc>
          <w:tcPr>
            <w:tcW w:w="992" w:type="dxa"/>
            <w:tcBorders>
              <w:top w:val="single" w:sz="4" w:space="0" w:color="auto"/>
              <w:bottom w:val="single" w:sz="4" w:space="0" w:color="auto"/>
            </w:tcBorders>
            <w:vAlign w:val="center"/>
          </w:tcPr>
          <w:p w14:paraId="6BF1C7D8" w14:textId="77777777" w:rsidR="008602D8" w:rsidRPr="008602D8" w:rsidRDefault="008602D8" w:rsidP="004B07BB">
            <w:pPr>
              <w:jc w:val="both"/>
              <w:rPr>
                <w:rFonts w:ascii="Arial" w:hAnsi="Arial" w:cs="Arial"/>
                <w:b/>
              </w:rPr>
            </w:pPr>
            <w:r w:rsidRPr="008602D8">
              <w:rPr>
                <w:rFonts w:ascii="Arial" w:hAnsi="Arial" w:cs="Arial"/>
                <w:b/>
              </w:rPr>
              <w:t>Std. D</w:t>
            </w:r>
          </w:p>
        </w:tc>
        <w:tc>
          <w:tcPr>
            <w:tcW w:w="992" w:type="dxa"/>
            <w:tcBorders>
              <w:top w:val="single" w:sz="4" w:space="0" w:color="auto"/>
              <w:bottom w:val="single" w:sz="4" w:space="0" w:color="auto"/>
            </w:tcBorders>
            <w:vAlign w:val="center"/>
          </w:tcPr>
          <w:p w14:paraId="358C876E" w14:textId="77777777" w:rsidR="008602D8" w:rsidRPr="008602D8" w:rsidRDefault="008602D8" w:rsidP="004B07BB">
            <w:pPr>
              <w:jc w:val="both"/>
              <w:rPr>
                <w:rFonts w:ascii="Arial" w:hAnsi="Arial" w:cs="Arial"/>
                <w:b/>
              </w:rPr>
            </w:pPr>
            <w:r w:rsidRPr="008602D8">
              <w:rPr>
                <w:rFonts w:ascii="Arial" w:hAnsi="Arial" w:cs="Arial"/>
                <w:b/>
              </w:rPr>
              <w:t>Std. Error</w:t>
            </w:r>
          </w:p>
        </w:tc>
        <w:tc>
          <w:tcPr>
            <w:tcW w:w="874" w:type="dxa"/>
            <w:tcBorders>
              <w:top w:val="single" w:sz="4" w:space="0" w:color="auto"/>
              <w:bottom w:val="single" w:sz="4" w:space="0" w:color="auto"/>
            </w:tcBorders>
            <w:vAlign w:val="center"/>
          </w:tcPr>
          <w:p w14:paraId="6B345868" w14:textId="77777777" w:rsidR="008602D8" w:rsidRPr="008602D8" w:rsidRDefault="008602D8" w:rsidP="004B07BB">
            <w:pPr>
              <w:jc w:val="both"/>
              <w:rPr>
                <w:rFonts w:ascii="Arial" w:hAnsi="Arial" w:cs="Arial"/>
                <w:b/>
              </w:rPr>
            </w:pPr>
            <w:r w:rsidRPr="008602D8">
              <w:rPr>
                <w:rFonts w:ascii="Arial" w:hAnsi="Arial" w:cs="Arial"/>
                <w:b/>
              </w:rPr>
              <w:t>Mean</w:t>
            </w:r>
          </w:p>
        </w:tc>
        <w:tc>
          <w:tcPr>
            <w:tcW w:w="969" w:type="dxa"/>
            <w:tcBorders>
              <w:top w:val="single" w:sz="4" w:space="0" w:color="auto"/>
              <w:bottom w:val="single" w:sz="4" w:space="0" w:color="auto"/>
            </w:tcBorders>
            <w:vAlign w:val="center"/>
          </w:tcPr>
          <w:p w14:paraId="523078A1" w14:textId="77777777" w:rsidR="008602D8" w:rsidRPr="008602D8" w:rsidRDefault="008602D8" w:rsidP="004B07BB">
            <w:pPr>
              <w:jc w:val="both"/>
              <w:rPr>
                <w:rFonts w:ascii="Arial" w:hAnsi="Arial" w:cs="Arial"/>
                <w:b/>
              </w:rPr>
            </w:pPr>
            <w:r w:rsidRPr="008602D8">
              <w:rPr>
                <w:rFonts w:ascii="Arial" w:hAnsi="Arial" w:cs="Arial"/>
                <w:b/>
              </w:rPr>
              <w:t>t</w:t>
            </w:r>
          </w:p>
        </w:tc>
        <w:tc>
          <w:tcPr>
            <w:tcW w:w="888" w:type="dxa"/>
            <w:tcBorders>
              <w:top w:val="single" w:sz="4" w:space="0" w:color="auto"/>
              <w:bottom w:val="single" w:sz="4" w:space="0" w:color="auto"/>
            </w:tcBorders>
            <w:vAlign w:val="center"/>
          </w:tcPr>
          <w:p w14:paraId="2890933A" w14:textId="77777777" w:rsidR="008602D8" w:rsidRPr="008602D8" w:rsidRDefault="008602D8" w:rsidP="00850B6C">
            <w:pPr>
              <w:spacing w:line="276" w:lineRule="auto"/>
              <w:jc w:val="both"/>
              <w:rPr>
                <w:rFonts w:ascii="Arial" w:hAnsi="Arial" w:cs="Arial"/>
                <w:b/>
              </w:rPr>
            </w:pPr>
            <w:r w:rsidRPr="008602D8">
              <w:rPr>
                <w:rFonts w:ascii="Arial" w:hAnsi="Arial" w:cs="Arial"/>
                <w:b/>
              </w:rPr>
              <w:t>P Value</w:t>
            </w:r>
          </w:p>
        </w:tc>
      </w:tr>
      <w:tr w:rsidR="008602D8" w:rsidRPr="008602D8" w14:paraId="366E9159" w14:textId="77777777" w:rsidTr="00CA397D">
        <w:trPr>
          <w:trHeight w:val="538"/>
        </w:trPr>
        <w:tc>
          <w:tcPr>
            <w:tcW w:w="1278" w:type="dxa"/>
            <w:tcBorders>
              <w:top w:val="single" w:sz="4" w:space="0" w:color="auto"/>
              <w:bottom w:val="single" w:sz="4" w:space="0" w:color="auto"/>
            </w:tcBorders>
          </w:tcPr>
          <w:p w14:paraId="67586B83" w14:textId="7DD492AD" w:rsidR="008602D8" w:rsidRPr="008602D8" w:rsidRDefault="008602D8" w:rsidP="00850B6C">
            <w:pPr>
              <w:spacing w:line="276" w:lineRule="auto"/>
              <w:jc w:val="both"/>
              <w:rPr>
                <w:rFonts w:ascii="Arial" w:hAnsi="Arial" w:cs="Arial"/>
                <w:lang w:val="en-US"/>
              </w:rPr>
            </w:pPr>
            <w:r w:rsidRPr="00850B6C">
              <w:rPr>
                <w:rFonts w:ascii="Arial" w:hAnsi="Arial" w:cs="Arial"/>
                <w:lang w:val="en-US"/>
              </w:rPr>
              <w:t>Before</w:t>
            </w:r>
          </w:p>
          <w:p w14:paraId="462179AD" w14:textId="44697730" w:rsidR="008602D8" w:rsidRPr="008602D8" w:rsidRDefault="008602D8" w:rsidP="00850B6C">
            <w:pPr>
              <w:spacing w:line="276" w:lineRule="auto"/>
              <w:jc w:val="both"/>
              <w:rPr>
                <w:rFonts w:ascii="Arial" w:hAnsi="Arial" w:cs="Arial"/>
                <w:lang w:val="en-US"/>
              </w:rPr>
            </w:pPr>
            <w:r w:rsidRPr="00850B6C">
              <w:rPr>
                <w:rFonts w:ascii="Arial" w:hAnsi="Arial" w:cs="Arial"/>
                <w:lang w:val="en-US"/>
              </w:rPr>
              <w:t>After</w:t>
            </w:r>
          </w:p>
        </w:tc>
        <w:tc>
          <w:tcPr>
            <w:tcW w:w="851" w:type="dxa"/>
            <w:tcBorders>
              <w:top w:val="single" w:sz="4" w:space="0" w:color="auto"/>
              <w:bottom w:val="single" w:sz="4" w:space="0" w:color="auto"/>
            </w:tcBorders>
          </w:tcPr>
          <w:p w14:paraId="0D45A9B5" w14:textId="77777777" w:rsidR="008602D8" w:rsidRPr="008602D8" w:rsidRDefault="008602D8" w:rsidP="004B07BB">
            <w:pPr>
              <w:jc w:val="both"/>
              <w:rPr>
                <w:rFonts w:ascii="Arial" w:hAnsi="Arial" w:cs="Arial"/>
              </w:rPr>
            </w:pPr>
            <w:r w:rsidRPr="008602D8">
              <w:rPr>
                <w:rFonts w:ascii="Arial" w:hAnsi="Arial" w:cs="Arial"/>
              </w:rPr>
              <w:t>34</w:t>
            </w:r>
          </w:p>
          <w:p w14:paraId="448C3FA6" w14:textId="77777777" w:rsidR="008602D8" w:rsidRPr="008602D8" w:rsidRDefault="008602D8" w:rsidP="004B07BB">
            <w:pPr>
              <w:jc w:val="both"/>
              <w:rPr>
                <w:rFonts w:ascii="Arial" w:hAnsi="Arial" w:cs="Arial"/>
              </w:rPr>
            </w:pPr>
            <w:r w:rsidRPr="008602D8">
              <w:rPr>
                <w:rFonts w:ascii="Arial" w:hAnsi="Arial" w:cs="Arial"/>
              </w:rPr>
              <w:t>34</w:t>
            </w:r>
          </w:p>
        </w:tc>
        <w:tc>
          <w:tcPr>
            <w:tcW w:w="992" w:type="dxa"/>
            <w:tcBorders>
              <w:top w:val="single" w:sz="4" w:space="0" w:color="auto"/>
              <w:bottom w:val="single" w:sz="4" w:space="0" w:color="auto"/>
            </w:tcBorders>
          </w:tcPr>
          <w:p w14:paraId="5372944D" w14:textId="77777777" w:rsidR="008602D8" w:rsidRPr="008602D8" w:rsidRDefault="008602D8" w:rsidP="004B07BB">
            <w:pPr>
              <w:jc w:val="both"/>
              <w:rPr>
                <w:rFonts w:ascii="Arial" w:hAnsi="Arial" w:cs="Arial"/>
              </w:rPr>
            </w:pPr>
            <w:r w:rsidRPr="008602D8">
              <w:rPr>
                <w:rFonts w:ascii="Arial" w:hAnsi="Arial" w:cs="Arial"/>
              </w:rPr>
              <w:t>0,904</w:t>
            </w:r>
          </w:p>
          <w:p w14:paraId="6DB0355F" w14:textId="77777777" w:rsidR="008602D8" w:rsidRPr="008602D8" w:rsidRDefault="008602D8" w:rsidP="004B07BB">
            <w:pPr>
              <w:jc w:val="both"/>
              <w:rPr>
                <w:rFonts w:ascii="Arial" w:hAnsi="Arial" w:cs="Arial"/>
              </w:rPr>
            </w:pPr>
            <w:r w:rsidRPr="008602D8">
              <w:rPr>
                <w:rFonts w:ascii="Arial" w:hAnsi="Arial" w:cs="Arial"/>
              </w:rPr>
              <w:t>1,043</w:t>
            </w:r>
          </w:p>
        </w:tc>
        <w:tc>
          <w:tcPr>
            <w:tcW w:w="992" w:type="dxa"/>
            <w:tcBorders>
              <w:top w:val="single" w:sz="4" w:space="0" w:color="auto"/>
              <w:bottom w:val="single" w:sz="4" w:space="0" w:color="auto"/>
            </w:tcBorders>
          </w:tcPr>
          <w:p w14:paraId="1BFC70D4" w14:textId="77777777" w:rsidR="008602D8" w:rsidRPr="008602D8" w:rsidRDefault="008602D8" w:rsidP="004B07BB">
            <w:pPr>
              <w:jc w:val="both"/>
              <w:rPr>
                <w:rFonts w:ascii="Arial" w:hAnsi="Arial" w:cs="Arial"/>
              </w:rPr>
            </w:pPr>
            <w:r w:rsidRPr="008602D8">
              <w:rPr>
                <w:rFonts w:ascii="Arial" w:hAnsi="Arial" w:cs="Arial"/>
              </w:rPr>
              <w:t>0,155</w:t>
            </w:r>
          </w:p>
          <w:p w14:paraId="3E813D79" w14:textId="77777777" w:rsidR="008602D8" w:rsidRPr="008602D8" w:rsidRDefault="008602D8" w:rsidP="004B07BB">
            <w:pPr>
              <w:jc w:val="both"/>
              <w:rPr>
                <w:rFonts w:ascii="Arial" w:hAnsi="Arial" w:cs="Arial"/>
              </w:rPr>
            </w:pPr>
            <w:r w:rsidRPr="008602D8">
              <w:rPr>
                <w:rFonts w:ascii="Arial" w:hAnsi="Arial" w:cs="Arial"/>
              </w:rPr>
              <w:t>0,179</w:t>
            </w:r>
          </w:p>
        </w:tc>
        <w:tc>
          <w:tcPr>
            <w:tcW w:w="874" w:type="dxa"/>
            <w:tcBorders>
              <w:top w:val="single" w:sz="4" w:space="0" w:color="auto"/>
              <w:bottom w:val="single" w:sz="4" w:space="0" w:color="auto"/>
            </w:tcBorders>
          </w:tcPr>
          <w:p w14:paraId="7F20173B" w14:textId="77777777" w:rsidR="008602D8" w:rsidRPr="008602D8" w:rsidRDefault="008602D8" w:rsidP="004B07BB">
            <w:pPr>
              <w:jc w:val="both"/>
              <w:rPr>
                <w:rFonts w:ascii="Arial" w:hAnsi="Arial" w:cs="Arial"/>
              </w:rPr>
            </w:pPr>
            <w:r w:rsidRPr="008602D8">
              <w:rPr>
                <w:rFonts w:ascii="Arial" w:hAnsi="Arial" w:cs="Arial"/>
              </w:rPr>
              <w:t>5,82</w:t>
            </w:r>
          </w:p>
          <w:p w14:paraId="0D282F31" w14:textId="77777777" w:rsidR="008602D8" w:rsidRPr="008602D8" w:rsidRDefault="008602D8" w:rsidP="004B07BB">
            <w:pPr>
              <w:jc w:val="both"/>
              <w:rPr>
                <w:rFonts w:ascii="Arial" w:hAnsi="Arial" w:cs="Arial"/>
              </w:rPr>
            </w:pPr>
            <w:r w:rsidRPr="008602D8">
              <w:rPr>
                <w:rFonts w:ascii="Arial" w:hAnsi="Arial" w:cs="Arial"/>
              </w:rPr>
              <w:t>1,06</w:t>
            </w:r>
          </w:p>
        </w:tc>
        <w:tc>
          <w:tcPr>
            <w:tcW w:w="969" w:type="dxa"/>
            <w:tcBorders>
              <w:top w:val="single" w:sz="4" w:space="0" w:color="auto"/>
              <w:bottom w:val="single" w:sz="4" w:space="0" w:color="auto"/>
            </w:tcBorders>
          </w:tcPr>
          <w:p w14:paraId="59A72EE9" w14:textId="77777777" w:rsidR="008602D8" w:rsidRPr="008602D8" w:rsidRDefault="008602D8" w:rsidP="004B07BB">
            <w:pPr>
              <w:jc w:val="both"/>
              <w:rPr>
                <w:rFonts w:ascii="Arial" w:hAnsi="Arial" w:cs="Arial"/>
              </w:rPr>
            </w:pPr>
            <w:r w:rsidRPr="008602D8">
              <w:rPr>
                <w:rFonts w:ascii="Arial" w:hAnsi="Arial" w:cs="Arial"/>
              </w:rPr>
              <w:t>39,754</w:t>
            </w:r>
          </w:p>
        </w:tc>
        <w:tc>
          <w:tcPr>
            <w:tcW w:w="888" w:type="dxa"/>
            <w:tcBorders>
              <w:top w:val="single" w:sz="4" w:space="0" w:color="auto"/>
              <w:bottom w:val="single" w:sz="4" w:space="0" w:color="auto"/>
            </w:tcBorders>
          </w:tcPr>
          <w:p w14:paraId="7DBF7EC0" w14:textId="77777777" w:rsidR="008602D8" w:rsidRPr="008602D8" w:rsidRDefault="008602D8" w:rsidP="00850B6C">
            <w:pPr>
              <w:spacing w:line="276" w:lineRule="auto"/>
              <w:jc w:val="both"/>
              <w:rPr>
                <w:rFonts w:ascii="Arial" w:hAnsi="Arial" w:cs="Arial"/>
              </w:rPr>
            </w:pPr>
            <w:r w:rsidRPr="008602D8">
              <w:rPr>
                <w:rFonts w:ascii="Arial" w:hAnsi="Arial" w:cs="Arial"/>
              </w:rPr>
              <w:t>0,000</w:t>
            </w:r>
          </w:p>
        </w:tc>
        <w:bookmarkStart w:id="1" w:name="_GoBack"/>
        <w:bookmarkEnd w:id="1"/>
      </w:tr>
      <w:bookmarkEnd w:id="0"/>
    </w:tbl>
    <w:p w14:paraId="41BA4F26" w14:textId="77777777" w:rsidR="008602D8" w:rsidRPr="00850B6C" w:rsidRDefault="008602D8" w:rsidP="00850B6C">
      <w:pPr>
        <w:spacing w:after="0" w:line="276" w:lineRule="auto"/>
        <w:jc w:val="both"/>
        <w:rPr>
          <w:rFonts w:ascii="Arial" w:hAnsi="Arial" w:cs="Arial"/>
          <w:lang w:val="en-US"/>
        </w:rPr>
      </w:pPr>
    </w:p>
    <w:p w14:paraId="5C7DB0F5" w14:textId="34AEC87E" w:rsidR="008602D8" w:rsidRPr="00850B6C" w:rsidRDefault="008602D8" w:rsidP="00850B6C">
      <w:pPr>
        <w:spacing w:after="0" w:line="276" w:lineRule="auto"/>
        <w:jc w:val="both"/>
        <w:rPr>
          <w:rFonts w:ascii="Arial" w:hAnsi="Arial" w:cs="Arial"/>
          <w:lang w:val="en-US"/>
        </w:rPr>
      </w:pPr>
      <w:r w:rsidRPr="00850B6C">
        <w:rPr>
          <w:rFonts w:ascii="Arial" w:hAnsi="Arial" w:cs="Arial"/>
          <w:lang w:val="en-US"/>
        </w:rPr>
        <w:t>Based on the results of the analysis of parametric statistical trials of the Sample T Test in table 4 above, the data obtained that the average period of menstrual pain (</w:t>
      </w:r>
      <w:proofErr w:type="spellStart"/>
      <w:r w:rsidRPr="00850B6C">
        <w:rPr>
          <w:rFonts w:ascii="Arial" w:hAnsi="Arial" w:cs="Arial"/>
          <w:lang w:val="en-US"/>
        </w:rPr>
        <w:t>dysmenorrhoea</w:t>
      </w:r>
      <w:proofErr w:type="spellEnd"/>
      <w:r w:rsidRPr="00850B6C">
        <w:rPr>
          <w:rFonts w:ascii="Arial" w:hAnsi="Arial" w:cs="Arial"/>
          <w:lang w:val="en-US"/>
        </w:rPr>
        <w:t>) before given the value of aromatherapy lavender mean (5.82) with standard deviation (0.904) and standard Error (0.155). Meanwhile, average menstrual pain scale (</w:t>
      </w:r>
      <w:proofErr w:type="spellStart"/>
      <w:r w:rsidRPr="00850B6C">
        <w:rPr>
          <w:rFonts w:ascii="Arial" w:hAnsi="Arial" w:cs="Arial"/>
          <w:lang w:val="en-US"/>
        </w:rPr>
        <w:t>dysmenorrhoea</w:t>
      </w:r>
      <w:proofErr w:type="spellEnd"/>
      <w:r w:rsidRPr="00850B6C">
        <w:rPr>
          <w:rFonts w:ascii="Arial" w:hAnsi="Arial" w:cs="Arial"/>
          <w:lang w:val="en-US"/>
        </w:rPr>
        <w:t>) after aromatherapy lavender mean value (1.06) with standard deviation (1.043) and standard error (0.179). From the results of parametric statistical test, Sample T Test obtained p value 0.000. Because P value of &lt; α (0.05) then Ha is accepted and H0 is rejected. It is thus concluded that "there is a significant effect between the scale of menstrual pain (</w:t>
      </w:r>
      <w:proofErr w:type="spellStart"/>
      <w:r w:rsidRPr="00850B6C">
        <w:rPr>
          <w:rFonts w:ascii="Arial" w:hAnsi="Arial" w:cs="Arial"/>
          <w:lang w:val="en-US"/>
        </w:rPr>
        <w:t>dysmenorrhoea</w:t>
      </w:r>
      <w:proofErr w:type="spellEnd"/>
      <w:r w:rsidRPr="00850B6C">
        <w:rPr>
          <w:rFonts w:ascii="Arial" w:hAnsi="Arial" w:cs="Arial"/>
          <w:lang w:val="en-US"/>
        </w:rPr>
        <w:t xml:space="preserve">) before and after the </w:t>
      </w:r>
      <w:r w:rsidRPr="00850B6C">
        <w:rPr>
          <w:rFonts w:ascii="Arial" w:hAnsi="Arial" w:cs="Arial"/>
          <w:lang w:val="en-US"/>
        </w:rPr>
        <w:t xml:space="preserve">given </w:t>
      </w:r>
      <w:r w:rsidRPr="00850B6C">
        <w:rPr>
          <w:rFonts w:ascii="Arial" w:hAnsi="Arial" w:cs="Arial"/>
          <w:lang w:val="en-US"/>
        </w:rPr>
        <w:t xml:space="preserve">of lavender in </w:t>
      </w:r>
      <w:r w:rsidRPr="00850B6C">
        <w:rPr>
          <w:rFonts w:ascii="Arial" w:hAnsi="Arial" w:cs="Arial"/>
          <w:lang w:val="en-US"/>
        </w:rPr>
        <w:t>teenagers (girls)</w:t>
      </w:r>
      <w:r w:rsidRPr="00850B6C">
        <w:rPr>
          <w:rFonts w:ascii="Arial" w:hAnsi="Arial" w:cs="Arial"/>
          <w:lang w:val="en-US"/>
        </w:rPr>
        <w:t xml:space="preserve"> of class X and XI".  </w:t>
      </w:r>
    </w:p>
    <w:p w14:paraId="304E5EE5" w14:textId="77777777" w:rsidR="008602D8" w:rsidRPr="00850B6C" w:rsidRDefault="008602D8" w:rsidP="00850B6C">
      <w:pPr>
        <w:spacing w:after="0" w:line="276" w:lineRule="auto"/>
        <w:jc w:val="both"/>
        <w:rPr>
          <w:rFonts w:ascii="Arial" w:hAnsi="Arial" w:cs="Arial"/>
          <w:lang w:val="en-US"/>
        </w:rPr>
      </w:pPr>
    </w:p>
    <w:p w14:paraId="0A4FDBC5" w14:textId="28F68E46" w:rsidR="008602D8" w:rsidRPr="00850B6C" w:rsidRDefault="008602D8" w:rsidP="00850B6C">
      <w:pPr>
        <w:spacing w:line="276" w:lineRule="auto"/>
        <w:jc w:val="both"/>
        <w:rPr>
          <w:rFonts w:ascii="Arial" w:hAnsi="Arial" w:cs="Arial"/>
          <w:lang w:val="en-US"/>
        </w:rPr>
      </w:pPr>
      <w:r w:rsidRPr="00850B6C">
        <w:rPr>
          <w:rFonts w:ascii="Arial" w:hAnsi="Arial" w:cs="Arial"/>
          <w:lang w:val="en-US"/>
        </w:rPr>
        <w:t xml:space="preserve">Based on the explanation above, it is proven that all respondents experienced a significant pain change after the </w:t>
      </w:r>
      <w:r w:rsidRPr="00850B6C">
        <w:rPr>
          <w:rFonts w:ascii="Arial" w:hAnsi="Arial" w:cs="Arial"/>
          <w:lang w:val="en-US"/>
        </w:rPr>
        <w:t>given</w:t>
      </w:r>
      <w:r w:rsidRPr="00850B6C">
        <w:rPr>
          <w:rFonts w:ascii="Arial" w:hAnsi="Arial" w:cs="Arial"/>
          <w:lang w:val="en-US"/>
        </w:rPr>
        <w:t xml:space="preserve"> of lavender aromatherapy. This research is in accordance with the theory of Marzouk et al, (2013) says that some of the alternative therapies that can be done by nurses for the treatment of </w:t>
      </w:r>
      <w:proofErr w:type="spellStart"/>
      <w:r w:rsidRPr="00850B6C">
        <w:rPr>
          <w:rFonts w:ascii="Arial" w:hAnsi="Arial" w:cs="Arial"/>
          <w:lang w:val="en-US"/>
        </w:rPr>
        <w:t>Dysmenrhoea</w:t>
      </w:r>
      <w:proofErr w:type="spellEnd"/>
      <w:r w:rsidRPr="00850B6C">
        <w:rPr>
          <w:rFonts w:ascii="Arial" w:hAnsi="Arial" w:cs="Arial"/>
          <w:lang w:val="en-US"/>
        </w:rPr>
        <w:t xml:space="preserve"> are by using aromatherapy. Aromatherapy is used as a complementary therapy in nursing practice by using essential oils from fragrances plants to alleviate health problems and to improve one's life in general. Aromatherapy can be used as an alternative to </w:t>
      </w:r>
      <w:r w:rsidRPr="00850B6C">
        <w:rPr>
          <w:rFonts w:ascii="Arial" w:hAnsi="Arial" w:cs="Arial"/>
          <w:lang w:val="en-US"/>
        </w:rPr>
        <w:t>reduce</w:t>
      </w:r>
      <w:r w:rsidRPr="00850B6C">
        <w:rPr>
          <w:rFonts w:ascii="Arial" w:hAnsi="Arial" w:cs="Arial"/>
          <w:lang w:val="en-US"/>
        </w:rPr>
        <w:t xml:space="preserve"> levels of </w:t>
      </w:r>
      <w:proofErr w:type="spellStart"/>
      <w:r w:rsidRPr="00850B6C">
        <w:rPr>
          <w:rFonts w:ascii="Arial" w:hAnsi="Arial" w:cs="Arial"/>
          <w:lang w:val="en-US"/>
        </w:rPr>
        <w:t>dysmenorrhoea</w:t>
      </w:r>
      <w:proofErr w:type="spellEnd"/>
      <w:r w:rsidRPr="00850B6C">
        <w:rPr>
          <w:rFonts w:ascii="Arial" w:hAnsi="Arial" w:cs="Arial"/>
          <w:lang w:val="en-US"/>
        </w:rPr>
        <w:t xml:space="preserve"> pain. When the essential oil is inhalation, the </w:t>
      </w:r>
      <w:proofErr w:type="spellStart"/>
      <w:r w:rsidRPr="00850B6C">
        <w:rPr>
          <w:rFonts w:ascii="Arial" w:hAnsi="Arial" w:cs="Arial"/>
          <w:lang w:val="en-US"/>
        </w:rPr>
        <w:t>penkiss</w:t>
      </w:r>
      <w:proofErr w:type="spellEnd"/>
      <w:r w:rsidRPr="00850B6C">
        <w:rPr>
          <w:rFonts w:ascii="Arial" w:hAnsi="Arial" w:cs="Arial"/>
          <w:lang w:val="en-US"/>
        </w:rPr>
        <w:t xml:space="preserve"> receptor cells are stimulated and impulses are transmitted to the emotional center of the brain, or the limbic system. Aromatherapy can provide relaxing, and calming effects, in addition to improving blood circulation. Aromatherapy is a cheap and safe therapy for DYSMENRHOEA. </w:t>
      </w:r>
    </w:p>
    <w:p w14:paraId="15BCEE65" w14:textId="43867115" w:rsidR="008602D8" w:rsidRPr="00850B6C" w:rsidRDefault="008602D8" w:rsidP="00850B6C">
      <w:pPr>
        <w:spacing w:line="276" w:lineRule="auto"/>
        <w:jc w:val="both"/>
        <w:rPr>
          <w:rFonts w:ascii="Arial" w:hAnsi="Arial" w:cs="Arial"/>
          <w:b/>
          <w:bCs/>
          <w:lang w:val="en-US"/>
        </w:rPr>
      </w:pPr>
      <w:r w:rsidRPr="00850B6C">
        <w:rPr>
          <w:rFonts w:ascii="Arial" w:hAnsi="Arial" w:cs="Arial"/>
          <w:b/>
          <w:bCs/>
          <w:lang w:val="en-US"/>
        </w:rPr>
        <w:t>CONCLUSION</w:t>
      </w:r>
    </w:p>
    <w:p w14:paraId="17AD0FB1" w14:textId="1683D9D4" w:rsidR="008602D8" w:rsidRPr="00850B6C" w:rsidRDefault="008602D8" w:rsidP="00850B6C">
      <w:pPr>
        <w:spacing w:line="276" w:lineRule="auto"/>
        <w:jc w:val="both"/>
        <w:rPr>
          <w:rFonts w:ascii="Arial" w:hAnsi="Arial" w:cs="Arial"/>
          <w:lang w:val="en-US"/>
        </w:rPr>
      </w:pPr>
      <w:r w:rsidRPr="00850B6C">
        <w:rPr>
          <w:rFonts w:ascii="Arial" w:hAnsi="Arial" w:cs="Arial"/>
          <w:lang w:val="en-US"/>
        </w:rPr>
        <w:t xml:space="preserve">The menstrual Pain Scale (DYSMENORRHOEA) experienced by the </w:t>
      </w:r>
      <w:r w:rsidRPr="00850B6C">
        <w:rPr>
          <w:rFonts w:ascii="Arial" w:hAnsi="Arial" w:cs="Arial"/>
          <w:lang w:val="en-US"/>
        </w:rPr>
        <w:t>teenagers(girls)</w:t>
      </w:r>
      <w:r w:rsidRPr="00850B6C">
        <w:rPr>
          <w:rFonts w:ascii="Arial" w:hAnsi="Arial" w:cs="Arial"/>
          <w:lang w:val="en-US"/>
        </w:rPr>
        <w:t xml:space="preserve"> of class X and XI before being given lavender aromatherapy, is almost entirely within a moderate pain range. This is evident from the magnitude of the percentage of the moderate pain scale as many as 26 young women (76.5%). While the scale of menstrual pain (</w:t>
      </w:r>
      <w:proofErr w:type="spellStart"/>
      <w:r w:rsidRPr="00850B6C">
        <w:rPr>
          <w:rFonts w:ascii="Arial" w:hAnsi="Arial" w:cs="Arial"/>
          <w:lang w:val="en-US"/>
        </w:rPr>
        <w:t>dysmenorrhoea</w:t>
      </w:r>
      <w:proofErr w:type="spellEnd"/>
      <w:r w:rsidRPr="00850B6C">
        <w:rPr>
          <w:rFonts w:ascii="Arial" w:hAnsi="Arial" w:cs="Arial"/>
          <w:lang w:val="en-US"/>
        </w:rPr>
        <w:t xml:space="preserve">) after being given lavender aromatherapy suffered a decrease in </w:t>
      </w:r>
      <w:r w:rsidRPr="00850B6C">
        <w:rPr>
          <w:rFonts w:ascii="Arial" w:hAnsi="Arial" w:cs="Arial"/>
          <w:lang w:val="en-US"/>
        </w:rPr>
        <w:lastRenderedPageBreak/>
        <w:t xml:space="preserve">pain levels, in which the percentage of the majority is in the range of mild pain as many as 19 young women (55.9%). So it can be said that in this research there is a significant difference between the painful scale of menstruation (DYSMENORRHOEA) before and after the </w:t>
      </w:r>
      <w:r w:rsidRPr="00850B6C">
        <w:rPr>
          <w:rFonts w:ascii="Arial" w:hAnsi="Arial" w:cs="Arial"/>
          <w:lang w:val="en-US"/>
        </w:rPr>
        <w:t>given</w:t>
      </w:r>
      <w:r w:rsidRPr="00850B6C">
        <w:rPr>
          <w:rFonts w:ascii="Arial" w:hAnsi="Arial" w:cs="Arial"/>
          <w:lang w:val="en-US"/>
        </w:rPr>
        <w:t xml:space="preserve"> of lavender in the </w:t>
      </w:r>
      <w:r w:rsidRPr="00850B6C">
        <w:rPr>
          <w:rFonts w:ascii="Arial" w:hAnsi="Arial" w:cs="Arial"/>
          <w:lang w:val="en-US"/>
        </w:rPr>
        <w:t>teenagers (girls)</w:t>
      </w:r>
      <w:r w:rsidRPr="00850B6C">
        <w:rPr>
          <w:rFonts w:ascii="Arial" w:hAnsi="Arial" w:cs="Arial"/>
          <w:lang w:val="en-US"/>
        </w:rPr>
        <w:t xml:space="preserve"> class X and XI and in this study there are differences Significant between the menstrual pain Scale (</w:t>
      </w:r>
      <w:proofErr w:type="spellStart"/>
      <w:r w:rsidRPr="00850B6C">
        <w:rPr>
          <w:rFonts w:ascii="Arial" w:hAnsi="Arial" w:cs="Arial"/>
          <w:lang w:val="en-US"/>
        </w:rPr>
        <w:t>dysmenorrhoea</w:t>
      </w:r>
      <w:proofErr w:type="spellEnd"/>
      <w:r w:rsidRPr="00850B6C">
        <w:rPr>
          <w:rFonts w:ascii="Arial" w:hAnsi="Arial" w:cs="Arial"/>
          <w:lang w:val="en-US"/>
        </w:rPr>
        <w:t xml:space="preserve">) before and after the </w:t>
      </w:r>
      <w:r w:rsidRPr="00850B6C">
        <w:rPr>
          <w:rFonts w:ascii="Arial" w:hAnsi="Arial" w:cs="Arial"/>
          <w:lang w:val="en-US"/>
        </w:rPr>
        <w:t>given</w:t>
      </w:r>
      <w:r w:rsidRPr="00850B6C">
        <w:rPr>
          <w:rFonts w:ascii="Arial" w:hAnsi="Arial" w:cs="Arial"/>
          <w:lang w:val="en-US"/>
        </w:rPr>
        <w:t xml:space="preserve"> of lavender aromatherapy in the </w:t>
      </w:r>
      <w:r w:rsidRPr="00850B6C">
        <w:rPr>
          <w:rFonts w:ascii="Arial" w:hAnsi="Arial" w:cs="Arial"/>
          <w:lang w:val="en-US"/>
        </w:rPr>
        <w:t>teenagers (girls)</w:t>
      </w:r>
      <w:r w:rsidRPr="00850B6C">
        <w:rPr>
          <w:rFonts w:ascii="Arial" w:hAnsi="Arial" w:cs="Arial"/>
          <w:lang w:val="en-US"/>
        </w:rPr>
        <w:t xml:space="preserve"> X grade and XI. It is evidenced by the value P = 0.000 &lt; α value = 0.05.</w:t>
      </w:r>
    </w:p>
    <w:p w14:paraId="5B485715" w14:textId="6DE5D29B" w:rsidR="008602D8" w:rsidRPr="00850B6C" w:rsidRDefault="008602D8" w:rsidP="00850B6C">
      <w:pPr>
        <w:spacing w:line="276" w:lineRule="auto"/>
        <w:jc w:val="both"/>
        <w:rPr>
          <w:rFonts w:ascii="Arial" w:hAnsi="Arial" w:cs="Arial"/>
          <w:b/>
          <w:bCs/>
          <w:lang w:val="en-US"/>
        </w:rPr>
      </w:pPr>
      <w:r w:rsidRPr="00850B6C">
        <w:rPr>
          <w:rFonts w:ascii="Arial" w:hAnsi="Arial" w:cs="Arial"/>
          <w:b/>
          <w:bCs/>
          <w:lang w:val="en-US"/>
        </w:rPr>
        <w:t>REFERENCES</w:t>
      </w:r>
    </w:p>
    <w:p w14:paraId="06AAD426"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Dahlan</w:t>
      </w:r>
      <w:proofErr w:type="spellEnd"/>
      <w:r w:rsidRPr="00850B6C">
        <w:rPr>
          <w:rFonts w:ascii="Arial" w:hAnsi="Arial" w:cs="Arial"/>
          <w:lang w:val="en-US"/>
        </w:rPr>
        <w:t xml:space="preserve">. (2016). </w:t>
      </w:r>
      <w:proofErr w:type="spellStart"/>
      <w:r w:rsidRPr="00850B6C">
        <w:rPr>
          <w:rFonts w:ascii="Arial" w:hAnsi="Arial" w:cs="Arial"/>
          <w:i/>
          <w:lang w:val="en-US"/>
        </w:rPr>
        <w:t>Besar</w:t>
      </w:r>
      <w:proofErr w:type="spellEnd"/>
      <w:r w:rsidRPr="00850B6C">
        <w:rPr>
          <w:rFonts w:ascii="Arial" w:hAnsi="Arial" w:cs="Arial"/>
          <w:i/>
          <w:lang w:val="en-US"/>
        </w:rPr>
        <w:t xml:space="preserve"> </w:t>
      </w:r>
      <w:proofErr w:type="spellStart"/>
      <w:r w:rsidRPr="00850B6C">
        <w:rPr>
          <w:rFonts w:ascii="Arial" w:hAnsi="Arial" w:cs="Arial"/>
          <w:i/>
          <w:lang w:val="en-US"/>
        </w:rPr>
        <w:t>Sampel</w:t>
      </w:r>
      <w:proofErr w:type="spellEnd"/>
      <w:r w:rsidRPr="00850B6C">
        <w:rPr>
          <w:rFonts w:ascii="Arial" w:hAnsi="Arial" w:cs="Arial"/>
          <w:i/>
          <w:lang w:val="en-US"/>
        </w:rPr>
        <w:t xml:space="preserve"> </w:t>
      </w:r>
      <w:proofErr w:type="spellStart"/>
      <w:r w:rsidRPr="00850B6C">
        <w:rPr>
          <w:rFonts w:ascii="Arial" w:hAnsi="Arial" w:cs="Arial"/>
          <w:i/>
          <w:lang w:val="en-US"/>
        </w:rPr>
        <w:t>Dalam</w:t>
      </w:r>
      <w:proofErr w:type="spellEnd"/>
      <w:r w:rsidRPr="00850B6C">
        <w:rPr>
          <w:rFonts w:ascii="Arial" w:hAnsi="Arial" w:cs="Arial"/>
          <w:i/>
          <w:lang w:val="en-US"/>
        </w:rPr>
        <w:t xml:space="preserve"> </w:t>
      </w:r>
      <w:proofErr w:type="spellStart"/>
      <w:r w:rsidRPr="00850B6C">
        <w:rPr>
          <w:rFonts w:ascii="Arial" w:hAnsi="Arial" w:cs="Arial"/>
          <w:i/>
          <w:lang w:val="en-US"/>
        </w:rPr>
        <w:t>Penelitian</w:t>
      </w:r>
      <w:proofErr w:type="spellEnd"/>
      <w:r w:rsidRPr="00850B6C">
        <w:rPr>
          <w:rFonts w:ascii="Arial" w:hAnsi="Arial" w:cs="Arial"/>
          <w:i/>
          <w:lang w:val="en-US"/>
        </w:rPr>
        <w:t xml:space="preserve"> </w:t>
      </w:r>
      <w:proofErr w:type="spellStart"/>
      <w:r w:rsidRPr="00850B6C">
        <w:rPr>
          <w:rFonts w:ascii="Arial" w:hAnsi="Arial" w:cs="Arial"/>
          <w:i/>
          <w:lang w:val="en-US"/>
        </w:rPr>
        <w:t>Kedokteran</w:t>
      </w:r>
      <w:proofErr w:type="spellEnd"/>
      <w:r w:rsidRPr="00850B6C">
        <w:rPr>
          <w:rFonts w:ascii="Arial" w:hAnsi="Arial" w:cs="Arial"/>
          <w:i/>
          <w:lang w:val="en-US"/>
        </w:rPr>
        <w:t xml:space="preserve"> Dan </w:t>
      </w:r>
      <w:proofErr w:type="spellStart"/>
      <w:r w:rsidRPr="00850B6C">
        <w:rPr>
          <w:rFonts w:ascii="Arial" w:hAnsi="Arial" w:cs="Arial"/>
          <w:i/>
          <w:lang w:val="en-US"/>
        </w:rPr>
        <w:t>Kesehatan</w:t>
      </w:r>
      <w:proofErr w:type="spellEnd"/>
      <w:r w:rsidRPr="00850B6C">
        <w:rPr>
          <w:rFonts w:ascii="Arial" w:hAnsi="Arial" w:cs="Arial"/>
          <w:i/>
          <w:lang w:val="en-US"/>
        </w:rPr>
        <w:t>.</w:t>
      </w:r>
      <w:r w:rsidRPr="00850B6C">
        <w:rPr>
          <w:rFonts w:ascii="Arial" w:hAnsi="Arial" w:cs="Arial"/>
          <w:lang w:val="en-US"/>
        </w:rPr>
        <w:t xml:space="preserve"> </w:t>
      </w:r>
      <w:proofErr w:type="spellStart"/>
      <w:r w:rsidRPr="00850B6C">
        <w:rPr>
          <w:rFonts w:ascii="Arial" w:hAnsi="Arial" w:cs="Arial"/>
          <w:lang w:val="en-US"/>
        </w:rPr>
        <w:t>Edisi</w:t>
      </w:r>
      <w:proofErr w:type="spellEnd"/>
      <w:r w:rsidRPr="00850B6C">
        <w:rPr>
          <w:rFonts w:ascii="Arial" w:hAnsi="Arial" w:cs="Arial"/>
          <w:lang w:val="en-US"/>
        </w:rPr>
        <w:t xml:space="preserve"> 4. </w:t>
      </w:r>
      <w:proofErr w:type="gramStart"/>
      <w:r w:rsidRPr="00850B6C">
        <w:rPr>
          <w:rFonts w:ascii="Arial" w:hAnsi="Arial" w:cs="Arial"/>
          <w:lang w:val="en-US"/>
        </w:rPr>
        <w:t>Jakarta :</w:t>
      </w:r>
      <w:proofErr w:type="gramEnd"/>
      <w:r w:rsidRPr="00850B6C">
        <w:rPr>
          <w:rFonts w:ascii="Arial" w:hAnsi="Arial" w:cs="Arial"/>
          <w:lang w:val="en-US"/>
        </w:rPr>
        <w:t xml:space="preserve"> </w:t>
      </w:r>
      <w:proofErr w:type="spellStart"/>
      <w:r w:rsidRPr="00850B6C">
        <w:rPr>
          <w:rFonts w:ascii="Arial" w:hAnsi="Arial" w:cs="Arial"/>
          <w:lang w:val="en-US"/>
        </w:rPr>
        <w:t>Epidemiologi</w:t>
      </w:r>
      <w:proofErr w:type="spellEnd"/>
      <w:r w:rsidRPr="00850B6C">
        <w:rPr>
          <w:rFonts w:ascii="Arial" w:hAnsi="Arial" w:cs="Arial"/>
          <w:lang w:val="en-US"/>
        </w:rPr>
        <w:t xml:space="preserve"> Indonesia. </w:t>
      </w:r>
    </w:p>
    <w:p w14:paraId="6299659B"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Dasinah</w:t>
      </w:r>
      <w:proofErr w:type="spellEnd"/>
      <w:r w:rsidRPr="00850B6C">
        <w:rPr>
          <w:rFonts w:ascii="Arial" w:hAnsi="Arial" w:cs="Arial"/>
          <w:lang w:val="en-US"/>
        </w:rPr>
        <w:t xml:space="preserve">. (2017). </w:t>
      </w:r>
      <w:proofErr w:type="spellStart"/>
      <w:r w:rsidRPr="00850B6C">
        <w:rPr>
          <w:rFonts w:ascii="Arial" w:hAnsi="Arial" w:cs="Arial"/>
          <w:i/>
          <w:lang w:val="en-US"/>
        </w:rPr>
        <w:t>Pengaruh</w:t>
      </w:r>
      <w:proofErr w:type="spellEnd"/>
      <w:r w:rsidRPr="00850B6C">
        <w:rPr>
          <w:rFonts w:ascii="Arial" w:hAnsi="Arial" w:cs="Arial"/>
          <w:i/>
          <w:lang w:val="en-US"/>
        </w:rPr>
        <w:t xml:space="preserve"> </w:t>
      </w:r>
      <w:proofErr w:type="spellStart"/>
      <w:r w:rsidRPr="00850B6C">
        <w:rPr>
          <w:rFonts w:ascii="Arial" w:hAnsi="Arial" w:cs="Arial"/>
          <w:i/>
          <w:lang w:val="en-US"/>
        </w:rPr>
        <w:t>Aromaterapi</w:t>
      </w:r>
      <w:proofErr w:type="spellEnd"/>
      <w:r w:rsidRPr="00850B6C">
        <w:rPr>
          <w:rFonts w:ascii="Arial" w:hAnsi="Arial" w:cs="Arial"/>
          <w:i/>
          <w:lang w:val="en-US"/>
        </w:rPr>
        <w:t xml:space="preserve"> </w:t>
      </w:r>
      <w:proofErr w:type="spellStart"/>
      <w:r w:rsidRPr="00850B6C">
        <w:rPr>
          <w:rFonts w:ascii="Arial" w:hAnsi="Arial" w:cs="Arial"/>
          <w:i/>
          <w:lang w:val="en-US"/>
        </w:rPr>
        <w:t>Relaksasi</w:t>
      </w:r>
      <w:proofErr w:type="spellEnd"/>
      <w:r w:rsidRPr="00850B6C">
        <w:rPr>
          <w:rFonts w:ascii="Arial" w:hAnsi="Arial" w:cs="Arial"/>
          <w:i/>
          <w:lang w:val="en-US"/>
        </w:rPr>
        <w:t xml:space="preserve"> Lavender </w:t>
      </w:r>
      <w:proofErr w:type="spellStart"/>
      <w:r w:rsidRPr="00850B6C">
        <w:rPr>
          <w:rFonts w:ascii="Arial" w:hAnsi="Arial" w:cs="Arial"/>
          <w:i/>
          <w:lang w:val="en-US"/>
        </w:rPr>
        <w:t>Terhadap</w:t>
      </w:r>
      <w:proofErr w:type="spellEnd"/>
      <w:r w:rsidRPr="00850B6C">
        <w:rPr>
          <w:rFonts w:ascii="Arial" w:hAnsi="Arial" w:cs="Arial"/>
          <w:i/>
          <w:lang w:val="en-US"/>
        </w:rPr>
        <w:t xml:space="preserve"> </w:t>
      </w:r>
      <w:proofErr w:type="spellStart"/>
      <w:r w:rsidRPr="00850B6C">
        <w:rPr>
          <w:rFonts w:ascii="Arial" w:hAnsi="Arial" w:cs="Arial"/>
          <w:i/>
          <w:lang w:val="en-US"/>
        </w:rPr>
        <w:t>Penurunan</w:t>
      </w:r>
      <w:proofErr w:type="spellEnd"/>
      <w:r w:rsidRPr="00850B6C">
        <w:rPr>
          <w:rFonts w:ascii="Arial" w:hAnsi="Arial" w:cs="Arial"/>
          <w:i/>
          <w:lang w:val="en-US"/>
        </w:rPr>
        <w:t xml:space="preserve"> </w:t>
      </w:r>
      <w:proofErr w:type="spellStart"/>
      <w:r w:rsidRPr="00850B6C">
        <w:rPr>
          <w:rFonts w:ascii="Arial" w:hAnsi="Arial" w:cs="Arial"/>
          <w:i/>
          <w:lang w:val="en-US"/>
        </w:rPr>
        <w:t>Tekanan</w:t>
      </w:r>
      <w:proofErr w:type="spellEnd"/>
      <w:r w:rsidRPr="00850B6C">
        <w:rPr>
          <w:rFonts w:ascii="Arial" w:hAnsi="Arial" w:cs="Arial"/>
          <w:i/>
          <w:lang w:val="en-US"/>
        </w:rPr>
        <w:t xml:space="preserve"> </w:t>
      </w:r>
      <w:proofErr w:type="spellStart"/>
      <w:r w:rsidRPr="00850B6C">
        <w:rPr>
          <w:rFonts w:ascii="Arial" w:hAnsi="Arial" w:cs="Arial"/>
          <w:i/>
          <w:lang w:val="en-US"/>
        </w:rPr>
        <w:t>Darah</w:t>
      </w:r>
      <w:proofErr w:type="spellEnd"/>
      <w:r w:rsidRPr="00850B6C">
        <w:rPr>
          <w:rFonts w:ascii="Arial" w:hAnsi="Arial" w:cs="Arial"/>
          <w:i/>
          <w:lang w:val="en-US"/>
        </w:rPr>
        <w:t xml:space="preserve"> Pada </w:t>
      </w:r>
      <w:proofErr w:type="spellStart"/>
      <w:r w:rsidRPr="00850B6C">
        <w:rPr>
          <w:rFonts w:ascii="Arial" w:hAnsi="Arial" w:cs="Arial"/>
          <w:i/>
          <w:lang w:val="en-US"/>
        </w:rPr>
        <w:t>Pasien</w:t>
      </w:r>
      <w:proofErr w:type="spellEnd"/>
      <w:r w:rsidRPr="00850B6C">
        <w:rPr>
          <w:rFonts w:ascii="Arial" w:hAnsi="Arial" w:cs="Arial"/>
          <w:i/>
          <w:lang w:val="en-US"/>
        </w:rPr>
        <w:t xml:space="preserve"> </w:t>
      </w:r>
      <w:proofErr w:type="spellStart"/>
      <w:r w:rsidRPr="00850B6C">
        <w:rPr>
          <w:rFonts w:ascii="Arial" w:hAnsi="Arial" w:cs="Arial"/>
          <w:i/>
          <w:lang w:val="en-US"/>
        </w:rPr>
        <w:t>Penderita</w:t>
      </w:r>
      <w:proofErr w:type="spellEnd"/>
      <w:r w:rsidRPr="00850B6C">
        <w:rPr>
          <w:rFonts w:ascii="Arial" w:hAnsi="Arial" w:cs="Arial"/>
          <w:i/>
          <w:lang w:val="en-US"/>
        </w:rPr>
        <w:t xml:space="preserve"> </w:t>
      </w:r>
      <w:proofErr w:type="spellStart"/>
      <w:r w:rsidRPr="00850B6C">
        <w:rPr>
          <w:rFonts w:ascii="Arial" w:hAnsi="Arial" w:cs="Arial"/>
          <w:i/>
          <w:lang w:val="en-US"/>
        </w:rPr>
        <w:t>Hipertensi</w:t>
      </w:r>
      <w:proofErr w:type="spellEnd"/>
      <w:r w:rsidRPr="00850B6C">
        <w:rPr>
          <w:rFonts w:ascii="Arial" w:hAnsi="Arial" w:cs="Arial"/>
          <w:lang w:val="en-US"/>
        </w:rPr>
        <w:t xml:space="preserve">. </w:t>
      </w:r>
      <w:proofErr w:type="spellStart"/>
      <w:r w:rsidRPr="00850B6C">
        <w:rPr>
          <w:rFonts w:ascii="Arial" w:hAnsi="Arial" w:cs="Arial"/>
          <w:lang w:val="en-US"/>
        </w:rPr>
        <w:t>Skripsi</w:t>
      </w:r>
      <w:proofErr w:type="spellEnd"/>
      <w:r w:rsidRPr="00850B6C">
        <w:rPr>
          <w:rFonts w:ascii="Arial" w:hAnsi="Arial" w:cs="Arial"/>
          <w:lang w:val="en-US"/>
        </w:rPr>
        <w:t xml:space="preserve">. </w:t>
      </w:r>
      <w:proofErr w:type="spellStart"/>
      <w:r w:rsidRPr="00850B6C">
        <w:rPr>
          <w:rFonts w:ascii="Arial" w:hAnsi="Arial" w:cs="Arial"/>
          <w:lang w:val="en-US"/>
        </w:rPr>
        <w:t>STIKes</w:t>
      </w:r>
      <w:proofErr w:type="spellEnd"/>
      <w:r w:rsidRPr="00850B6C">
        <w:rPr>
          <w:rFonts w:ascii="Arial" w:hAnsi="Arial" w:cs="Arial"/>
          <w:lang w:val="en-US"/>
        </w:rPr>
        <w:t xml:space="preserve"> Budi </w:t>
      </w:r>
      <w:proofErr w:type="spellStart"/>
      <w:r w:rsidRPr="00850B6C">
        <w:rPr>
          <w:rFonts w:ascii="Arial" w:hAnsi="Arial" w:cs="Arial"/>
          <w:lang w:val="en-US"/>
        </w:rPr>
        <w:t>Luhur</w:t>
      </w:r>
      <w:proofErr w:type="spellEnd"/>
      <w:r w:rsidRPr="00850B6C">
        <w:rPr>
          <w:rFonts w:ascii="Arial" w:hAnsi="Arial" w:cs="Arial"/>
          <w:lang w:val="en-US"/>
        </w:rPr>
        <w:t xml:space="preserve"> </w:t>
      </w:r>
      <w:proofErr w:type="spellStart"/>
      <w:r w:rsidRPr="00850B6C">
        <w:rPr>
          <w:rFonts w:ascii="Arial" w:hAnsi="Arial" w:cs="Arial"/>
          <w:lang w:val="en-US"/>
        </w:rPr>
        <w:t>Cimahi</w:t>
      </w:r>
      <w:proofErr w:type="spellEnd"/>
      <w:r w:rsidRPr="00850B6C">
        <w:rPr>
          <w:rFonts w:ascii="Arial" w:hAnsi="Arial" w:cs="Arial"/>
          <w:lang w:val="en-US"/>
        </w:rPr>
        <w:t xml:space="preserve">. </w:t>
      </w:r>
    </w:p>
    <w:p w14:paraId="31DBE72B" w14:textId="77777777" w:rsidR="00850B6C" w:rsidRPr="00850B6C" w:rsidRDefault="00850B6C" w:rsidP="00850B6C">
      <w:pPr>
        <w:spacing w:after="0" w:line="276" w:lineRule="auto"/>
        <w:ind w:left="720" w:hanging="720"/>
        <w:jc w:val="both"/>
        <w:rPr>
          <w:rFonts w:ascii="Arial" w:hAnsi="Arial" w:cs="Arial"/>
          <w:color w:val="FF0000"/>
          <w:lang w:val="en-US"/>
        </w:rPr>
      </w:pPr>
      <w:proofErr w:type="spellStart"/>
      <w:r w:rsidRPr="00850B6C">
        <w:rPr>
          <w:rFonts w:ascii="Arial" w:hAnsi="Arial" w:cs="Arial"/>
          <w:lang w:val="en-US"/>
        </w:rPr>
        <w:t>Dewi</w:t>
      </w:r>
      <w:proofErr w:type="spellEnd"/>
      <w:r w:rsidRPr="00850B6C">
        <w:rPr>
          <w:rFonts w:ascii="Arial" w:hAnsi="Arial" w:cs="Arial"/>
          <w:lang w:val="en-US"/>
        </w:rPr>
        <w:t xml:space="preserve">. (2013). </w:t>
      </w:r>
      <w:proofErr w:type="spellStart"/>
      <w:r w:rsidRPr="00850B6C">
        <w:rPr>
          <w:rFonts w:ascii="Arial" w:hAnsi="Arial" w:cs="Arial"/>
          <w:i/>
          <w:lang w:val="en-US"/>
        </w:rPr>
        <w:t>Aromaterapi</w:t>
      </w:r>
      <w:proofErr w:type="spellEnd"/>
      <w:r w:rsidRPr="00850B6C">
        <w:rPr>
          <w:rFonts w:ascii="Arial" w:hAnsi="Arial" w:cs="Arial"/>
          <w:i/>
          <w:lang w:val="en-US"/>
        </w:rPr>
        <w:t xml:space="preserve"> Lavender </w:t>
      </w:r>
      <w:proofErr w:type="spellStart"/>
      <w:r w:rsidRPr="00850B6C">
        <w:rPr>
          <w:rFonts w:ascii="Arial" w:hAnsi="Arial" w:cs="Arial"/>
          <w:i/>
          <w:lang w:val="en-US"/>
        </w:rPr>
        <w:t>Sebagai</w:t>
      </w:r>
      <w:proofErr w:type="spellEnd"/>
      <w:r w:rsidRPr="00850B6C">
        <w:rPr>
          <w:rFonts w:ascii="Arial" w:hAnsi="Arial" w:cs="Arial"/>
          <w:i/>
          <w:lang w:val="en-US"/>
        </w:rPr>
        <w:t xml:space="preserve"> Media </w:t>
      </w:r>
      <w:proofErr w:type="spellStart"/>
      <w:r w:rsidRPr="00850B6C">
        <w:rPr>
          <w:rFonts w:ascii="Arial" w:hAnsi="Arial" w:cs="Arial"/>
          <w:i/>
          <w:lang w:val="en-US"/>
        </w:rPr>
        <w:t>Relaksai</w:t>
      </w:r>
      <w:proofErr w:type="spellEnd"/>
      <w:r w:rsidRPr="00850B6C">
        <w:rPr>
          <w:rFonts w:ascii="Arial" w:hAnsi="Arial" w:cs="Arial"/>
          <w:i/>
          <w:lang w:val="en-US"/>
        </w:rPr>
        <w:t xml:space="preserve">. </w:t>
      </w:r>
      <w:proofErr w:type="spellStart"/>
      <w:r w:rsidRPr="00850B6C">
        <w:rPr>
          <w:rFonts w:ascii="Arial" w:hAnsi="Arial" w:cs="Arial"/>
          <w:lang w:val="en-US"/>
        </w:rPr>
        <w:t>Bagian</w:t>
      </w:r>
      <w:proofErr w:type="spellEnd"/>
      <w:r w:rsidRPr="00850B6C">
        <w:rPr>
          <w:rFonts w:ascii="Arial" w:hAnsi="Arial" w:cs="Arial"/>
          <w:lang w:val="en-US"/>
        </w:rPr>
        <w:t xml:space="preserve"> </w:t>
      </w:r>
      <w:proofErr w:type="spellStart"/>
      <w:r w:rsidRPr="00850B6C">
        <w:rPr>
          <w:rFonts w:ascii="Arial" w:hAnsi="Arial" w:cs="Arial"/>
          <w:lang w:val="en-US"/>
        </w:rPr>
        <w:t>Farmasi</w:t>
      </w:r>
      <w:proofErr w:type="spellEnd"/>
      <w:r w:rsidRPr="00850B6C">
        <w:rPr>
          <w:rFonts w:ascii="Arial" w:hAnsi="Arial" w:cs="Arial"/>
          <w:lang w:val="en-US"/>
        </w:rPr>
        <w:t xml:space="preserve"> </w:t>
      </w:r>
      <w:proofErr w:type="spellStart"/>
      <w:r w:rsidRPr="00850B6C">
        <w:rPr>
          <w:rFonts w:ascii="Arial" w:hAnsi="Arial" w:cs="Arial"/>
          <w:lang w:val="en-US"/>
        </w:rPr>
        <w:t>Fakultas</w:t>
      </w:r>
      <w:proofErr w:type="spellEnd"/>
      <w:r w:rsidRPr="00850B6C">
        <w:rPr>
          <w:rFonts w:ascii="Arial" w:hAnsi="Arial" w:cs="Arial"/>
          <w:lang w:val="en-US"/>
        </w:rPr>
        <w:t xml:space="preserve"> </w:t>
      </w:r>
      <w:proofErr w:type="spellStart"/>
      <w:r w:rsidRPr="00850B6C">
        <w:rPr>
          <w:rFonts w:ascii="Arial" w:hAnsi="Arial" w:cs="Arial"/>
          <w:lang w:val="en-US"/>
        </w:rPr>
        <w:t>Kedokteran</w:t>
      </w:r>
      <w:proofErr w:type="spellEnd"/>
      <w:r w:rsidRPr="00850B6C">
        <w:rPr>
          <w:rFonts w:ascii="Arial" w:hAnsi="Arial" w:cs="Arial"/>
          <w:lang w:val="en-US"/>
        </w:rPr>
        <w:t xml:space="preserve"> </w:t>
      </w:r>
      <w:proofErr w:type="spellStart"/>
      <w:r w:rsidRPr="00850B6C">
        <w:rPr>
          <w:rFonts w:ascii="Arial" w:hAnsi="Arial" w:cs="Arial"/>
          <w:lang w:val="en-US"/>
        </w:rPr>
        <w:t>Universitas</w:t>
      </w:r>
      <w:proofErr w:type="spellEnd"/>
      <w:r w:rsidRPr="00850B6C">
        <w:rPr>
          <w:rFonts w:ascii="Arial" w:hAnsi="Arial" w:cs="Arial"/>
          <w:lang w:val="en-US"/>
        </w:rPr>
        <w:t xml:space="preserve"> </w:t>
      </w:r>
      <w:proofErr w:type="spellStart"/>
      <w:r w:rsidRPr="00850B6C">
        <w:rPr>
          <w:rFonts w:ascii="Arial" w:hAnsi="Arial" w:cs="Arial"/>
          <w:lang w:val="en-US"/>
        </w:rPr>
        <w:t>Udayana</w:t>
      </w:r>
      <w:proofErr w:type="spellEnd"/>
      <w:r w:rsidRPr="00850B6C">
        <w:rPr>
          <w:rFonts w:ascii="Arial" w:hAnsi="Arial" w:cs="Arial"/>
          <w:lang w:val="en-US"/>
        </w:rPr>
        <w:t xml:space="preserve">. Bali. </w:t>
      </w:r>
      <w:proofErr w:type="spellStart"/>
      <w:r w:rsidRPr="00850B6C">
        <w:rPr>
          <w:rFonts w:ascii="Arial" w:hAnsi="Arial" w:cs="Arial"/>
          <w:lang w:val="en-US"/>
        </w:rPr>
        <w:t>Diakses</w:t>
      </w:r>
      <w:proofErr w:type="spellEnd"/>
      <w:r w:rsidRPr="00850B6C">
        <w:rPr>
          <w:rFonts w:ascii="Arial" w:hAnsi="Arial" w:cs="Arial"/>
          <w:lang w:val="en-US"/>
        </w:rPr>
        <w:t xml:space="preserve"> Pada </w:t>
      </w:r>
      <w:proofErr w:type="spellStart"/>
      <w:r w:rsidRPr="00850B6C">
        <w:rPr>
          <w:rFonts w:ascii="Arial" w:hAnsi="Arial" w:cs="Arial"/>
          <w:lang w:val="en-US"/>
        </w:rPr>
        <w:t>Tanggal</w:t>
      </w:r>
      <w:proofErr w:type="spellEnd"/>
      <w:r w:rsidRPr="00850B6C">
        <w:rPr>
          <w:rFonts w:ascii="Arial" w:hAnsi="Arial" w:cs="Arial"/>
          <w:lang w:val="en-US"/>
        </w:rPr>
        <w:t xml:space="preserve"> 15 </w:t>
      </w:r>
      <w:proofErr w:type="spellStart"/>
      <w:r w:rsidRPr="00850B6C">
        <w:rPr>
          <w:rFonts w:ascii="Arial" w:hAnsi="Arial" w:cs="Arial"/>
          <w:lang w:val="en-US"/>
        </w:rPr>
        <w:t>Januari</w:t>
      </w:r>
      <w:proofErr w:type="spellEnd"/>
      <w:r w:rsidRPr="00850B6C">
        <w:rPr>
          <w:rFonts w:ascii="Arial" w:hAnsi="Arial" w:cs="Arial"/>
          <w:lang w:val="en-US"/>
        </w:rPr>
        <w:t xml:space="preserve"> 2018. </w:t>
      </w:r>
    </w:p>
    <w:p w14:paraId="5C4019C3"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Indriyani</w:t>
      </w:r>
      <w:proofErr w:type="spellEnd"/>
      <w:r w:rsidRPr="00850B6C">
        <w:rPr>
          <w:rFonts w:ascii="Arial" w:hAnsi="Arial" w:cs="Arial"/>
          <w:lang w:val="en-US"/>
        </w:rPr>
        <w:t xml:space="preserve">, </w:t>
      </w:r>
      <w:proofErr w:type="spellStart"/>
      <w:r w:rsidRPr="00850B6C">
        <w:rPr>
          <w:rFonts w:ascii="Arial" w:hAnsi="Arial" w:cs="Arial"/>
          <w:lang w:val="en-US"/>
        </w:rPr>
        <w:t>Diyan</w:t>
      </w:r>
      <w:proofErr w:type="spellEnd"/>
      <w:r w:rsidRPr="00850B6C">
        <w:rPr>
          <w:rFonts w:ascii="Arial" w:hAnsi="Arial" w:cs="Arial"/>
          <w:lang w:val="en-US"/>
        </w:rPr>
        <w:t xml:space="preserve">. (2013). </w:t>
      </w:r>
      <w:proofErr w:type="spellStart"/>
      <w:r w:rsidRPr="00850B6C">
        <w:rPr>
          <w:rFonts w:ascii="Arial" w:hAnsi="Arial" w:cs="Arial"/>
          <w:i/>
          <w:lang w:val="en-US"/>
        </w:rPr>
        <w:t>Keperawatan</w:t>
      </w:r>
      <w:proofErr w:type="spellEnd"/>
      <w:r w:rsidRPr="00850B6C">
        <w:rPr>
          <w:rFonts w:ascii="Arial" w:hAnsi="Arial" w:cs="Arial"/>
          <w:i/>
          <w:lang w:val="en-US"/>
        </w:rPr>
        <w:t xml:space="preserve"> </w:t>
      </w:r>
      <w:proofErr w:type="spellStart"/>
      <w:r w:rsidRPr="00850B6C">
        <w:rPr>
          <w:rFonts w:ascii="Arial" w:hAnsi="Arial" w:cs="Arial"/>
          <w:i/>
          <w:lang w:val="en-US"/>
        </w:rPr>
        <w:t>Maternitas</w:t>
      </w:r>
      <w:proofErr w:type="spellEnd"/>
      <w:r w:rsidRPr="00850B6C">
        <w:rPr>
          <w:rFonts w:ascii="Arial" w:hAnsi="Arial" w:cs="Arial"/>
          <w:i/>
          <w:lang w:val="en-US"/>
        </w:rPr>
        <w:t xml:space="preserve"> Pada Area </w:t>
      </w:r>
      <w:proofErr w:type="spellStart"/>
      <w:r w:rsidRPr="00850B6C">
        <w:rPr>
          <w:rFonts w:ascii="Arial" w:hAnsi="Arial" w:cs="Arial"/>
          <w:i/>
          <w:lang w:val="en-US"/>
        </w:rPr>
        <w:t>Perawatan</w:t>
      </w:r>
      <w:proofErr w:type="spellEnd"/>
      <w:r w:rsidRPr="00850B6C">
        <w:rPr>
          <w:rFonts w:ascii="Arial" w:hAnsi="Arial" w:cs="Arial"/>
          <w:i/>
          <w:lang w:val="en-US"/>
        </w:rPr>
        <w:t xml:space="preserve"> Antenatal</w:t>
      </w:r>
      <w:r w:rsidRPr="00850B6C">
        <w:rPr>
          <w:rFonts w:ascii="Arial" w:hAnsi="Arial" w:cs="Arial"/>
          <w:lang w:val="en-US"/>
        </w:rPr>
        <w:t xml:space="preserve">. </w:t>
      </w:r>
      <w:proofErr w:type="gramStart"/>
      <w:r w:rsidRPr="00850B6C">
        <w:rPr>
          <w:rFonts w:ascii="Arial" w:hAnsi="Arial" w:cs="Arial"/>
          <w:lang w:val="en-US"/>
        </w:rPr>
        <w:t>Yogyakarta :</w:t>
      </w:r>
      <w:proofErr w:type="gramEnd"/>
      <w:r w:rsidRPr="00850B6C">
        <w:rPr>
          <w:rFonts w:ascii="Arial" w:hAnsi="Arial" w:cs="Arial"/>
          <w:lang w:val="en-US"/>
        </w:rPr>
        <w:t xml:space="preserve"> </w:t>
      </w:r>
      <w:proofErr w:type="spellStart"/>
      <w:r w:rsidRPr="00850B6C">
        <w:rPr>
          <w:rFonts w:ascii="Arial" w:hAnsi="Arial" w:cs="Arial"/>
          <w:lang w:val="en-US"/>
        </w:rPr>
        <w:t>Graha</w:t>
      </w:r>
      <w:proofErr w:type="spellEnd"/>
      <w:r w:rsidRPr="00850B6C">
        <w:rPr>
          <w:rFonts w:ascii="Arial" w:hAnsi="Arial" w:cs="Arial"/>
          <w:lang w:val="en-US"/>
        </w:rPr>
        <w:t xml:space="preserve"> </w:t>
      </w:r>
      <w:proofErr w:type="spellStart"/>
      <w:r w:rsidRPr="00850B6C">
        <w:rPr>
          <w:rFonts w:ascii="Arial" w:hAnsi="Arial" w:cs="Arial"/>
          <w:lang w:val="en-US"/>
        </w:rPr>
        <w:t>Ilmu</w:t>
      </w:r>
      <w:proofErr w:type="spellEnd"/>
      <w:r w:rsidRPr="00850B6C">
        <w:rPr>
          <w:rFonts w:ascii="Arial" w:hAnsi="Arial" w:cs="Arial"/>
          <w:lang w:val="en-US"/>
        </w:rPr>
        <w:t xml:space="preserve">. </w:t>
      </w:r>
    </w:p>
    <w:p w14:paraId="22293013" w14:textId="77777777" w:rsidR="00850B6C" w:rsidRPr="00850B6C" w:rsidRDefault="00850B6C" w:rsidP="00850B6C">
      <w:pPr>
        <w:spacing w:after="0" w:line="276" w:lineRule="auto"/>
        <w:jc w:val="both"/>
        <w:rPr>
          <w:rFonts w:ascii="Arial" w:hAnsi="Arial" w:cs="Arial"/>
          <w:lang w:val="en-US"/>
        </w:rPr>
      </w:pPr>
      <w:proofErr w:type="spellStart"/>
      <w:r w:rsidRPr="00850B6C">
        <w:rPr>
          <w:rFonts w:ascii="Arial" w:hAnsi="Arial" w:cs="Arial"/>
          <w:lang w:val="en-US"/>
        </w:rPr>
        <w:t>Jaelani</w:t>
      </w:r>
      <w:proofErr w:type="spellEnd"/>
      <w:r w:rsidRPr="00850B6C">
        <w:rPr>
          <w:rFonts w:ascii="Arial" w:hAnsi="Arial" w:cs="Arial"/>
          <w:lang w:val="en-US"/>
        </w:rPr>
        <w:t xml:space="preserve"> (2009). </w:t>
      </w:r>
      <w:proofErr w:type="spellStart"/>
      <w:r w:rsidRPr="00850B6C">
        <w:rPr>
          <w:rFonts w:ascii="Arial" w:hAnsi="Arial" w:cs="Arial"/>
          <w:lang w:val="en-US"/>
        </w:rPr>
        <w:t>Aromaterapi</w:t>
      </w:r>
      <w:proofErr w:type="spellEnd"/>
      <w:r w:rsidRPr="00850B6C">
        <w:rPr>
          <w:rFonts w:ascii="Arial" w:hAnsi="Arial" w:cs="Arial"/>
          <w:lang w:val="en-US"/>
        </w:rPr>
        <w:t xml:space="preserve">. </w:t>
      </w:r>
      <w:proofErr w:type="gramStart"/>
      <w:r w:rsidRPr="00850B6C">
        <w:rPr>
          <w:rFonts w:ascii="Arial" w:hAnsi="Arial" w:cs="Arial"/>
          <w:lang w:val="en-US"/>
        </w:rPr>
        <w:t>Jakarta :</w:t>
      </w:r>
      <w:proofErr w:type="gramEnd"/>
      <w:r w:rsidRPr="00850B6C">
        <w:rPr>
          <w:rFonts w:ascii="Arial" w:hAnsi="Arial" w:cs="Arial"/>
          <w:lang w:val="en-US"/>
        </w:rPr>
        <w:t xml:space="preserve"> Yayasan </w:t>
      </w:r>
      <w:proofErr w:type="spellStart"/>
      <w:r w:rsidRPr="00850B6C">
        <w:rPr>
          <w:rFonts w:ascii="Arial" w:hAnsi="Arial" w:cs="Arial"/>
          <w:lang w:val="en-US"/>
        </w:rPr>
        <w:t>Pustaka</w:t>
      </w:r>
      <w:proofErr w:type="spellEnd"/>
      <w:r w:rsidRPr="00850B6C">
        <w:rPr>
          <w:rFonts w:ascii="Arial" w:hAnsi="Arial" w:cs="Arial"/>
          <w:lang w:val="en-US"/>
        </w:rPr>
        <w:t xml:space="preserve"> </w:t>
      </w:r>
      <w:proofErr w:type="spellStart"/>
      <w:r w:rsidRPr="00850B6C">
        <w:rPr>
          <w:rFonts w:ascii="Arial" w:hAnsi="Arial" w:cs="Arial"/>
          <w:lang w:val="en-US"/>
        </w:rPr>
        <w:t>Obor</w:t>
      </w:r>
      <w:proofErr w:type="spellEnd"/>
      <w:r w:rsidRPr="00850B6C">
        <w:rPr>
          <w:rFonts w:ascii="Arial" w:hAnsi="Arial" w:cs="Arial"/>
          <w:lang w:val="en-US"/>
        </w:rPr>
        <w:t xml:space="preserve"> Indonesia. </w:t>
      </w:r>
    </w:p>
    <w:p w14:paraId="21260167" w14:textId="77777777" w:rsidR="00850B6C" w:rsidRPr="00850B6C" w:rsidRDefault="00850B6C" w:rsidP="00850B6C">
      <w:pPr>
        <w:spacing w:after="0" w:line="276" w:lineRule="auto"/>
        <w:ind w:left="720" w:hanging="720"/>
        <w:jc w:val="both"/>
        <w:rPr>
          <w:rFonts w:ascii="Arial" w:hAnsi="Arial" w:cs="Arial"/>
          <w:lang w:val="en-US"/>
        </w:rPr>
      </w:pPr>
      <w:r w:rsidRPr="00850B6C">
        <w:rPr>
          <w:rFonts w:ascii="Arial" w:hAnsi="Arial" w:cs="Arial"/>
          <w:lang w:val="en-US"/>
        </w:rPr>
        <w:t xml:space="preserve">Kartika </w:t>
      </w:r>
      <w:proofErr w:type="spellStart"/>
      <w:r w:rsidRPr="00850B6C">
        <w:rPr>
          <w:rFonts w:ascii="Arial" w:hAnsi="Arial" w:cs="Arial"/>
          <w:lang w:val="en-US"/>
        </w:rPr>
        <w:t>Retnowati</w:t>
      </w:r>
      <w:proofErr w:type="spellEnd"/>
      <w:r w:rsidRPr="00850B6C">
        <w:rPr>
          <w:rFonts w:ascii="Arial" w:hAnsi="Arial" w:cs="Arial"/>
          <w:lang w:val="en-US"/>
        </w:rPr>
        <w:t xml:space="preserve">. (2015). </w:t>
      </w:r>
      <w:proofErr w:type="spellStart"/>
      <w:r w:rsidRPr="00850B6C">
        <w:rPr>
          <w:rFonts w:ascii="Arial" w:hAnsi="Arial" w:cs="Arial"/>
          <w:i/>
          <w:lang w:val="en-US"/>
        </w:rPr>
        <w:t>Efektifitas</w:t>
      </w:r>
      <w:proofErr w:type="spellEnd"/>
      <w:r w:rsidRPr="00850B6C">
        <w:rPr>
          <w:rFonts w:ascii="Arial" w:hAnsi="Arial" w:cs="Arial"/>
          <w:i/>
          <w:lang w:val="en-US"/>
        </w:rPr>
        <w:t xml:space="preserve"> </w:t>
      </w:r>
      <w:proofErr w:type="spellStart"/>
      <w:r w:rsidRPr="00850B6C">
        <w:rPr>
          <w:rFonts w:ascii="Arial" w:hAnsi="Arial" w:cs="Arial"/>
          <w:i/>
          <w:lang w:val="en-US"/>
        </w:rPr>
        <w:t>Implementasi</w:t>
      </w:r>
      <w:proofErr w:type="spellEnd"/>
      <w:r w:rsidRPr="00850B6C">
        <w:rPr>
          <w:rFonts w:ascii="Arial" w:hAnsi="Arial" w:cs="Arial"/>
          <w:i/>
          <w:lang w:val="en-US"/>
        </w:rPr>
        <w:t xml:space="preserve"> </w:t>
      </w:r>
      <w:proofErr w:type="spellStart"/>
      <w:r w:rsidRPr="00850B6C">
        <w:rPr>
          <w:rFonts w:ascii="Arial" w:hAnsi="Arial" w:cs="Arial"/>
          <w:i/>
          <w:lang w:val="en-US"/>
        </w:rPr>
        <w:t>Kompres</w:t>
      </w:r>
      <w:proofErr w:type="spellEnd"/>
      <w:r w:rsidRPr="00850B6C">
        <w:rPr>
          <w:rFonts w:ascii="Arial" w:hAnsi="Arial" w:cs="Arial"/>
          <w:i/>
          <w:lang w:val="en-US"/>
        </w:rPr>
        <w:t xml:space="preserve"> </w:t>
      </w:r>
      <w:proofErr w:type="spellStart"/>
      <w:r w:rsidRPr="00850B6C">
        <w:rPr>
          <w:rFonts w:ascii="Arial" w:hAnsi="Arial" w:cs="Arial"/>
          <w:i/>
          <w:lang w:val="en-US"/>
        </w:rPr>
        <w:t>Hangat</w:t>
      </w:r>
      <w:proofErr w:type="spellEnd"/>
      <w:r w:rsidRPr="00850B6C">
        <w:rPr>
          <w:rFonts w:ascii="Arial" w:hAnsi="Arial" w:cs="Arial"/>
          <w:i/>
          <w:lang w:val="en-US"/>
        </w:rPr>
        <w:t xml:space="preserve"> </w:t>
      </w:r>
      <w:proofErr w:type="spellStart"/>
      <w:r w:rsidRPr="00850B6C">
        <w:rPr>
          <w:rFonts w:ascii="Arial" w:hAnsi="Arial" w:cs="Arial"/>
          <w:i/>
          <w:lang w:val="en-US"/>
        </w:rPr>
        <w:t>Terhadap</w:t>
      </w:r>
      <w:proofErr w:type="spellEnd"/>
      <w:r w:rsidRPr="00850B6C">
        <w:rPr>
          <w:rFonts w:ascii="Arial" w:hAnsi="Arial" w:cs="Arial"/>
          <w:i/>
          <w:lang w:val="en-US"/>
        </w:rPr>
        <w:t xml:space="preserve"> </w:t>
      </w:r>
      <w:proofErr w:type="spellStart"/>
      <w:r w:rsidRPr="00850B6C">
        <w:rPr>
          <w:rFonts w:ascii="Arial" w:hAnsi="Arial" w:cs="Arial"/>
          <w:i/>
          <w:lang w:val="en-US"/>
        </w:rPr>
        <w:t>Perubahan</w:t>
      </w:r>
      <w:proofErr w:type="spellEnd"/>
      <w:r w:rsidRPr="00850B6C">
        <w:rPr>
          <w:rFonts w:ascii="Arial" w:hAnsi="Arial" w:cs="Arial"/>
          <w:i/>
          <w:lang w:val="en-US"/>
        </w:rPr>
        <w:t xml:space="preserve"> Skala </w:t>
      </w:r>
      <w:proofErr w:type="spellStart"/>
      <w:r w:rsidRPr="00850B6C">
        <w:rPr>
          <w:rFonts w:ascii="Arial" w:hAnsi="Arial" w:cs="Arial"/>
          <w:i/>
          <w:lang w:val="en-US"/>
        </w:rPr>
        <w:t>NyeriHaid</w:t>
      </w:r>
      <w:proofErr w:type="spellEnd"/>
      <w:r w:rsidRPr="00850B6C">
        <w:rPr>
          <w:rFonts w:ascii="Arial" w:hAnsi="Arial" w:cs="Arial"/>
          <w:i/>
          <w:lang w:val="en-US"/>
        </w:rPr>
        <w:t xml:space="preserve"> (</w:t>
      </w:r>
      <w:proofErr w:type="spellStart"/>
      <w:r w:rsidRPr="00850B6C">
        <w:rPr>
          <w:rFonts w:ascii="Arial" w:hAnsi="Arial" w:cs="Arial"/>
          <w:i/>
          <w:lang w:val="en-US"/>
        </w:rPr>
        <w:t>Dismenorea</w:t>
      </w:r>
      <w:proofErr w:type="spellEnd"/>
      <w:r w:rsidRPr="00850B6C">
        <w:rPr>
          <w:rFonts w:ascii="Arial" w:hAnsi="Arial" w:cs="Arial"/>
          <w:i/>
          <w:lang w:val="en-US"/>
        </w:rPr>
        <w:t xml:space="preserve">) Pada </w:t>
      </w:r>
      <w:proofErr w:type="spellStart"/>
      <w:r w:rsidRPr="00850B6C">
        <w:rPr>
          <w:rFonts w:ascii="Arial" w:hAnsi="Arial" w:cs="Arial"/>
          <w:i/>
          <w:lang w:val="en-US"/>
        </w:rPr>
        <w:t>Siswi</w:t>
      </w:r>
      <w:proofErr w:type="spellEnd"/>
      <w:r w:rsidRPr="00850B6C">
        <w:rPr>
          <w:rFonts w:ascii="Arial" w:hAnsi="Arial" w:cs="Arial"/>
          <w:i/>
          <w:lang w:val="en-US"/>
        </w:rPr>
        <w:t xml:space="preserve"> Kelas XI di Madrasah Aliyah Negeri (MAN) </w:t>
      </w:r>
      <w:proofErr w:type="spellStart"/>
      <w:r w:rsidRPr="00850B6C">
        <w:rPr>
          <w:rFonts w:ascii="Arial" w:hAnsi="Arial" w:cs="Arial"/>
          <w:i/>
          <w:lang w:val="en-US"/>
        </w:rPr>
        <w:t>Cimahi</w:t>
      </w:r>
      <w:proofErr w:type="spellEnd"/>
      <w:r w:rsidRPr="00850B6C">
        <w:rPr>
          <w:rFonts w:ascii="Arial" w:hAnsi="Arial" w:cs="Arial"/>
          <w:i/>
          <w:lang w:val="en-US"/>
        </w:rPr>
        <w:t xml:space="preserve">. </w:t>
      </w:r>
      <w:proofErr w:type="spellStart"/>
      <w:r w:rsidRPr="00850B6C">
        <w:rPr>
          <w:rFonts w:ascii="Arial" w:hAnsi="Arial" w:cs="Arial"/>
          <w:lang w:val="en-US"/>
        </w:rPr>
        <w:t>Skripsi</w:t>
      </w:r>
      <w:proofErr w:type="spellEnd"/>
      <w:r w:rsidRPr="00850B6C">
        <w:rPr>
          <w:rFonts w:ascii="Arial" w:hAnsi="Arial" w:cs="Arial"/>
          <w:lang w:val="en-US"/>
        </w:rPr>
        <w:t xml:space="preserve">. </w:t>
      </w:r>
      <w:proofErr w:type="spellStart"/>
      <w:r w:rsidRPr="00850B6C">
        <w:rPr>
          <w:rFonts w:ascii="Arial" w:hAnsi="Arial" w:cs="Arial"/>
          <w:lang w:val="en-US"/>
        </w:rPr>
        <w:t>STIKes</w:t>
      </w:r>
      <w:proofErr w:type="spellEnd"/>
      <w:r w:rsidRPr="00850B6C">
        <w:rPr>
          <w:rFonts w:ascii="Arial" w:hAnsi="Arial" w:cs="Arial"/>
          <w:lang w:val="en-US"/>
        </w:rPr>
        <w:t xml:space="preserve"> Budi </w:t>
      </w:r>
      <w:proofErr w:type="spellStart"/>
      <w:r w:rsidRPr="00850B6C">
        <w:rPr>
          <w:rFonts w:ascii="Arial" w:hAnsi="Arial" w:cs="Arial"/>
          <w:lang w:val="en-US"/>
        </w:rPr>
        <w:t>Luhur</w:t>
      </w:r>
      <w:proofErr w:type="spellEnd"/>
      <w:r w:rsidRPr="00850B6C">
        <w:rPr>
          <w:rFonts w:ascii="Arial" w:hAnsi="Arial" w:cs="Arial"/>
          <w:lang w:val="en-US"/>
        </w:rPr>
        <w:t xml:space="preserve"> </w:t>
      </w:r>
      <w:proofErr w:type="spellStart"/>
      <w:r w:rsidRPr="00850B6C">
        <w:rPr>
          <w:rFonts w:ascii="Arial" w:hAnsi="Arial" w:cs="Arial"/>
          <w:lang w:val="en-US"/>
        </w:rPr>
        <w:t>Cimahi</w:t>
      </w:r>
      <w:proofErr w:type="spellEnd"/>
      <w:r w:rsidRPr="00850B6C">
        <w:rPr>
          <w:rFonts w:ascii="Arial" w:hAnsi="Arial" w:cs="Arial"/>
          <w:lang w:val="en-US"/>
        </w:rPr>
        <w:t xml:space="preserve">. </w:t>
      </w:r>
    </w:p>
    <w:p w14:paraId="4A107E3F"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Kusmiran</w:t>
      </w:r>
      <w:proofErr w:type="spellEnd"/>
      <w:r w:rsidRPr="00850B6C">
        <w:rPr>
          <w:rFonts w:ascii="Arial" w:hAnsi="Arial" w:cs="Arial"/>
          <w:lang w:val="en-US"/>
        </w:rPr>
        <w:t xml:space="preserve">, </w:t>
      </w:r>
      <w:proofErr w:type="spellStart"/>
      <w:r w:rsidRPr="00850B6C">
        <w:rPr>
          <w:rFonts w:ascii="Arial" w:hAnsi="Arial" w:cs="Arial"/>
          <w:lang w:val="en-US"/>
        </w:rPr>
        <w:t>Eny</w:t>
      </w:r>
      <w:proofErr w:type="spellEnd"/>
      <w:r w:rsidRPr="00850B6C">
        <w:rPr>
          <w:rFonts w:ascii="Arial" w:hAnsi="Arial" w:cs="Arial"/>
          <w:lang w:val="en-US"/>
        </w:rPr>
        <w:t xml:space="preserve">. (2014). </w:t>
      </w:r>
      <w:proofErr w:type="spellStart"/>
      <w:r w:rsidRPr="00850B6C">
        <w:rPr>
          <w:rFonts w:ascii="Arial" w:hAnsi="Arial" w:cs="Arial"/>
          <w:i/>
          <w:lang w:val="en-US"/>
        </w:rPr>
        <w:t>Kesehatan</w:t>
      </w:r>
      <w:proofErr w:type="spellEnd"/>
      <w:r w:rsidRPr="00850B6C">
        <w:rPr>
          <w:rFonts w:ascii="Arial" w:hAnsi="Arial" w:cs="Arial"/>
          <w:i/>
          <w:lang w:val="en-US"/>
        </w:rPr>
        <w:t xml:space="preserve"> </w:t>
      </w:r>
      <w:proofErr w:type="spellStart"/>
      <w:r w:rsidRPr="00850B6C">
        <w:rPr>
          <w:rFonts w:ascii="Arial" w:hAnsi="Arial" w:cs="Arial"/>
          <w:i/>
          <w:lang w:val="en-US"/>
        </w:rPr>
        <w:t>Reproduksi</w:t>
      </w:r>
      <w:proofErr w:type="spellEnd"/>
      <w:r w:rsidRPr="00850B6C">
        <w:rPr>
          <w:rFonts w:ascii="Arial" w:hAnsi="Arial" w:cs="Arial"/>
          <w:i/>
          <w:lang w:val="en-US"/>
        </w:rPr>
        <w:t xml:space="preserve"> </w:t>
      </w:r>
      <w:proofErr w:type="spellStart"/>
      <w:r w:rsidRPr="00850B6C">
        <w:rPr>
          <w:rFonts w:ascii="Arial" w:hAnsi="Arial" w:cs="Arial"/>
          <w:i/>
          <w:lang w:val="en-US"/>
        </w:rPr>
        <w:t>Remaja</w:t>
      </w:r>
      <w:proofErr w:type="spellEnd"/>
      <w:r w:rsidRPr="00850B6C">
        <w:rPr>
          <w:rFonts w:ascii="Arial" w:hAnsi="Arial" w:cs="Arial"/>
          <w:i/>
          <w:lang w:val="en-US"/>
        </w:rPr>
        <w:t xml:space="preserve"> dan Wanita. </w:t>
      </w:r>
      <w:proofErr w:type="gramStart"/>
      <w:r w:rsidRPr="00850B6C">
        <w:rPr>
          <w:rFonts w:ascii="Arial" w:hAnsi="Arial" w:cs="Arial"/>
          <w:lang w:val="en-US"/>
        </w:rPr>
        <w:t>Jakarta :</w:t>
      </w:r>
      <w:proofErr w:type="gramEnd"/>
      <w:r w:rsidRPr="00850B6C">
        <w:rPr>
          <w:rFonts w:ascii="Arial" w:hAnsi="Arial" w:cs="Arial"/>
          <w:lang w:val="en-US"/>
        </w:rPr>
        <w:t xml:space="preserve"> </w:t>
      </w:r>
      <w:proofErr w:type="spellStart"/>
      <w:r w:rsidRPr="00850B6C">
        <w:rPr>
          <w:rFonts w:ascii="Arial" w:hAnsi="Arial" w:cs="Arial"/>
          <w:lang w:val="en-US"/>
        </w:rPr>
        <w:t>Salemba</w:t>
      </w:r>
      <w:proofErr w:type="spellEnd"/>
      <w:r w:rsidRPr="00850B6C">
        <w:rPr>
          <w:rFonts w:ascii="Arial" w:hAnsi="Arial" w:cs="Arial"/>
          <w:lang w:val="en-US"/>
        </w:rPr>
        <w:t xml:space="preserve"> </w:t>
      </w:r>
      <w:proofErr w:type="spellStart"/>
      <w:r w:rsidRPr="00850B6C">
        <w:rPr>
          <w:rFonts w:ascii="Arial" w:hAnsi="Arial" w:cs="Arial"/>
          <w:lang w:val="en-US"/>
        </w:rPr>
        <w:t>Medika</w:t>
      </w:r>
      <w:proofErr w:type="spellEnd"/>
      <w:r w:rsidRPr="00850B6C">
        <w:rPr>
          <w:rFonts w:ascii="Arial" w:hAnsi="Arial" w:cs="Arial"/>
          <w:lang w:val="en-US"/>
        </w:rPr>
        <w:t xml:space="preserve">. </w:t>
      </w:r>
      <w:r w:rsidRPr="00850B6C">
        <w:rPr>
          <w:rFonts w:ascii="Arial" w:hAnsi="Arial" w:cs="Arial"/>
          <w:i/>
          <w:lang w:val="en-US"/>
        </w:rPr>
        <w:t xml:space="preserve"> </w:t>
      </w:r>
      <w:r w:rsidRPr="00850B6C">
        <w:rPr>
          <w:rFonts w:ascii="Arial" w:hAnsi="Arial" w:cs="Arial"/>
          <w:lang w:val="en-US"/>
        </w:rPr>
        <w:t xml:space="preserve"> </w:t>
      </w:r>
    </w:p>
    <w:p w14:paraId="75C808B5" w14:textId="77777777" w:rsidR="00850B6C" w:rsidRPr="00850B6C" w:rsidRDefault="00850B6C" w:rsidP="00850B6C">
      <w:pPr>
        <w:spacing w:after="0" w:line="276" w:lineRule="auto"/>
        <w:ind w:left="720" w:hanging="720"/>
        <w:jc w:val="both"/>
        <w:rPr>
          <w:rFonts w:ascii="Arial" w:hAnsi="Arial" w:cs="Arial"/>
          <w:lang w:val="en-US"/>
        </w:rPr>
      </w:pPr>
      <w:r w:rsidRPr="00850B6C">
        <w:rPr>
          <w:rFonts w:ascii="Arial" w:hAnsi="Arial" w:cs="Arial"/>
          <w:lang w:val="en-US"/>
        </w:rPr>
        <w:t xml:space="preserve">Maharani, </w:t>
      </w:r>
      <w:proofErr w:type="spellStart"/>
      <w:r w:rsidRPr="00850B6C">
        <w:rPr>
          <w:rFonts w:ascii="Arial" w:hAnsi="Arial" w:cs="Arial"/>
          <w:lang w:val="en-US"/>
        </w:rPr>
        <w:t>Yulianan</w:t>
      </w:r>
      <w:proofErr w:type="spellEnd"/>
      <w:r w:rsidRPr="00850B6C">
        <w:rPr>
          <w:rFonts w:ascii="Arial" w:hAnsi="Arial" w:cs="Arial"/>
          <w:lang w:val="en-US"/>
        </w:rPr>
        <w:t xml:space="preserve"> Vivian, </w:t>
      </w:r>
      <w:proofErr w:type="spellStart"/>
      <w:r w:rsidRPr="00850B6C">
        <w:rPr>
          <w:rFonts w:ascii="Arial" w:hAnsi="Arial" w:cs="Arial"/>
          <w:lang w:val="en-US"/>
        </w:rPr>
        <w:t>dkk</w:t>
      </w:r>
      <w:proofErr w:type="spellEnd"/>
      <w:r w:rsidRPr="00850B6C">
        <w:rPr>
          <w:rFonts w:ascii="Arial" w:hAnsi="Arial" w:cs="Arial"/>
          <w:lang w:val="en-US"/>
        </w:rPr>
        <w:t xml:space="preserve">. (2016). </w:t>
      </w:r>
      <w:proofErr w:type="spellStart"/>
      <w:r w:rsidRPr="00850B6C">
        <w:rPr>
          <w:rFonts w:ascii="Arial" w:hAnsi="Arial" w:cs="Arial"/>
          <w:i/>
          <w:lang w:val="en-US"/>
        </w:rPr>
        <w:t>Pengaruh</w:t>
      </w:r>
      <w:proofErr w:type="spellEnd"/>
      <w:r w:rsidRPr="00850B6C">
        <w:rPr>
          <w:rFonts w:ascii="Arial" w:hAnsi="Arial" w:cs="Arial"/>
          <w:i/>
          <w:lang w:val="en-US"/>
        </w:rPr>
        <w:t xml:space="preserve"> </w:t>
      </w:r>
      <w:proofErr w:type="spellStart"/>
      <w:r w:rsidRPr="00850B6C">
        <w:rPr>
          <w:rFonts w:ascii="Arial" w:hAnsi="Arial" w:cs="Arial"/>
          <w:i/>
          <w:lang w:val="en-US"/>
        </w:rPr>
        <w:t>Aromaterapi</w:t>
      </w:r>
      <w:proofErr w:type="spellEnd"/>
      <w:r w:rsidRPr="00850B6C">
        <w:rPr>
          <w:rFonts w:ascii="Arial" w:hAnsi="Arial" w:cs="Arial"/>
          <w:i/>
          <w:lang w:val="en-US"/>
        </w:rPr>
        <w:t xml:space="preserve"> Lavender (Lavandula Angustifolia) </w:t>
      </w:r>
      <w:proofErr w:type="spellStart"/>
      <w:r w:rsidRPr="00850B6C">
        <w:rPr>
          <w:rFonts w:ascii="Arial" w:hAnsi="Arial" w:cs="Arial"/>
          <w:i/>
          <w:lang w:val="en-US"/>
        </w:rPr>
        <w:t>Terhadap</w:t>
      </w:r>
      <w:proofErr w:type="spellEnd"/>
      <w:r w:rsidRPr="00850B6C">
        <w:rPr>
          <w:rFonts w:ascii="Arial" w:hAnsi="Arial" w:cs="Arial"/>
          <w:i/>
          <w:lang w:val="en-US"/>
        </w:rPr>
        <w:t xml:space="preserve"> </w:t>
      </w:r>
      <w:proofErr w:type="spellStart"/>
      <w:r w:rsidRPr="00850B6C">
        <w:rPr>
          <w:rFonts w:ascii="Arial" w:hAnsi="Arial" w:cs="Arial"/>
          <w:i/>
          <w:lang w:val="en-US"/>
        </w:rPr>
        <w:t>Intensitas</w:t>
      </w:r>
      <w:proofErr w:type="spellEnd"/>
      <w:r w:rsidRPr="00850B6C">
        <w:rPr>
          <w:rFonts w:ascii="Arial" w:hAnsi="Arial" w:cs="Arial"/>
          <w:i/>
          <w:lang w:val="en-US"/>
        </w:rPr>
        <w:t xml:space="preserve"> Nyeri </w:t>
      </w:r>
      <w:proofErr w:type="spellStart"/>
      <w:r w:rsidRPr="00850B6C">
        <w:rPr>
          <w:rFonts w:ascii="Arial" w:hAnsi="Arial" w:cs="Arial"/>
          <w:i/>
          <w:lang w:val="en-US"/>
        </w:rPr>
        <w:t>Haid</w:t>
      </w:r>
      <w:proofErr w:type="spellEnd"/>
      <w:r w:rsidRPr="00850B6C">
        <w:rPr>
          <w:rFonts w:ascii="Arial" w:hAnsi="Arial" w:cs="Arial"/>
          <w:i/>
          <w:lang w:val="en-US"/>
        </w:rPr>
        <w:t xml:space="preserve"> (</w:t>
      </w:r>
      <w:proofErr w:type="spellStart"/>
      <w:r w:rsidRPr="00850B6C">
        <w:rPr>
          <w:rFonts w:ascii="Arial" w:hAnsi="Arial" w:cs="Arial"/>
          <w:i/>
          <w:lang w:val="en-US"/>
        </w:rPr>
        <w:t>Dismenorea</w:t>
      </w:r>
      <w:proofErr w:type="spellEnd"/>
      <w:r w:rsidRPr="00850B6C">
        <w:rPr>
          <w:rFonts w:ascii="Arial" w:hAnsi="Arial" w:cs="Arial"/>
          <w:i/>
          <w:lang w:val="en-US"/>
        </w:rPr>
        <w:t xml:space="preserve">) Pada Mahasiswa </w:t>
      </w:r>
      <w:proofErr w:type="spellStart"/>
      <w:r w:rsidRPr="00850B6C">
        <w:rPr>
          <w:rFonts w:ascii="Arial" w:hAnsi="Arial" w:cs="Arial"/>
          <w:i/>
          <w:lang w:val="en-US"/>
        </w:rPr>
        <w:t>STIKes</w:t>
      </w:r>
      <w:proofErr w:type="spellEnd"/>
      <w:r w:rsidRPr="00850B6C">
        <w:rPr>
          <w:rFonts w:ascii="Arial" w:hAnsi="Arial" w:cs="Arial"/>
          <w:i/>
          <w:lang w:val="en-US"/>
        </w:rPr>
        <w:t xml:space="preserve"> </w:t>
      </w:r>
      <w:proofErr w:type="spellStart"/>
      <w:r w:rsidRPr="00850B6C">
        <w:rPr>
          <w:rFonts w:ascii="Arial" w:hAnsi="Arial" w:cs="Arial"/>
          <w:i/>
          <w:lang w:val="en-US"/>
        </w:rPr>
        <w:t>Madani</w:t>
      </w:r>
      <w:proofErr w:type="spellEnd"/>
      <w:r w:rsidRPr="00850B6C">
        <w:rPr>
          <w:rFonts w:ascii="Arial" w:hAnsi="Arial" w:cs="Arial"/>
          <w:i/>
          <w:lang w:val="en-US"/>
        </w:rPr>
        <w:t xml:space="preserve"> Yogyakarta</w:t>
      </w:r>
      <w:r w:rsidRPr="00850B6C">
        <w:rPr>
          <w:rFonts w:ascii="Arial" w:hAnsi="Arial" w:cs="Arial"/>
          <w:lang w:val="en-US"/>
        </w:rPr>
        <w:t xml:space="preserve">. </w:t>
      </w:r>
      <w:proofErr w:type="spellStart"/>
      <w:r w:rsidRPr="00850B6C">
        <w:rPr>
          <w:rFonts w:ascii="Arial" w:hAnsi="Arial" w:cs="Arial"/>
          <w:lang w:val="en-US"/>
        </w:rPr>
        <w:t>Jurnal</w:t>
      </w:r>
      <w:proofErr w:type="spellEnd"/>
      <w:r w:rsidRPr="00850B6C">
        <w:rPr>
          <w:rFonts w:ascii="Arial" w:hAnsi="Arial" w:cs="Arial"/>
          <w:lang w:val="en-US"/>
        </w:rPr>
        <w:t xml:space="preserve"> </w:t>
      </w:r>
      <w:proofErr w:type="spellStart"/>
      <w:r w:rsidRPr="00850B6C">
        <w:rPr>
          <w:rFonts w:ascii="Arial" w:hAnsi="Arial" w:cs="Arial"/>
          <w:lang w:val="en-US"/>
        </w:rPr>
        <w:t>Kesehatan</w:t>
      </w:r>
      <w:proofErr w:type="spellEnd"/>
      <w:r w:rsidRPr="00850B6C">
        <w:rPr>
          <w:rFonts w:ascii="Arial" w:hAnsi="Arial" w:cs="Arial"/>
          <w:lang w:val="en-US"/>
        </w:rPr>
        <w:t xml:space="preserve"> </w:t>
      </w:r>
      <w:proofErr w:type="spellStart"/>
      <w:r w:rsidRPr="00850B6C">
        <w:rPr>
          <w:rFonts w:ascii="Arial" w:hAnsi="Arial" w:cs="Arial"/>
          <w:lang w:val="en-US"/>
        </w:rPr>
        <w:t>Madani</w:t>
      </w:r>
      <w:proofErr w:type="spellEnd"/>
      <w:r w:rsidRPr="00850B6C">
        <w:rPr>
          <w:rFonts w:ascii="Arial" w:hAnsi="Arial" w:cs="Arial"/>
          <w:lang w:val="en-US"/>
        </w:rPr>
        <w:t xml:space="preserve"> </w:t>
      </w:r>
      <w:proofErr w:type="spellStart"/>
      <w:r w:rsidRPr="00850B6C">
        <w:rPr>
          <w:rFonts w:ascii="Arial" w:hAnsi="Arial" w:cs="Arial"/>
          <w:lang w:val="en-US"/>
        </w:rPr>
        <w:t>Medika</w:t>
      </w:r>
      <w:proofErr w:type="spellEnd"/>
      <w:r w:rsidRPr="00850B6C">
        <w:rPr>
          <w:rFonts w:ascii="Arial" w:hAnsi="Arial" w:cs="Arial"/>
          <w:lang w:val="en-US"/>
        </w:rPr>
        <w:t xml:space="preserve">, Volume 7, </w:t>
      </w:r>
      <w:proofErr w:type="spellStart"/>
      <w:r w:rsidRPr="00850B6C">
        <w:rPr>
          <w:rFonts w:ascii="Arial" w:hAnsi="Arial" w:cs="Arial"/>
          <w:lang w:val="en-US"/>
        </w:rPr>
        <w:t>Nomor</w:t>
      </w:r>
      <w:proofErr w:type="spellEnd"/>
      <w:r w:rsidRPr="00850B6C">
        <w:rPr>
          <w:rFonts w:ascii="Arial" w:hAnsi="Arial" w:cs="Arial"/>
          <w:lang w:val="en-US"/>
        </w:rPr>
        <w:t xml:space="preserve"> 1, </w:t>
      </w:r>
      <w:proofErr w:type="spellStart"/>
      <w:r w:rsidRPr="00850B6C">
        <w:rPr>
          <w:rFonts w:ascii="Arial" w:hAnsi="Arial" w:cs="Arial"/>
          <w:lang w:val="en-US"/>
        </w:rPr>
        <w:t>hal</w:t>
      </w:r>
      <w:proofErr w:type="spellEnd"/>
      <w:r w:rsidRPr="00850B6C">
        <w:rPr>
          <w:rFonts w:ascii="Arial" w:hAnsi="Arial" w:cs="Arial"/>
          <w:lang w:val="en-US"/>
        </w:rPr>
        <w:t xml:space="preserve"> 43-49. </w:t>
      </w:r>
      <w:proofErr w:type="spellStart"/>
      <w:r w:rsidRPr="00850B6C">
        <w:rPr>
          <w:rFonts w:ascii="Arial" w:hAnsi="Arial" w:cs="Arial"/>
          <w:lang w:val="en-US"/>
        </w:rPr>
        <w:t>Diunduh</w:t>
      </w:r>
      <w:proofErr w:type="spellEnd"/>
      <w:r w:rsidRPr="00850B6C">
        <w:rPr>
          <w:rFonts w:ascii="Arial" w:hAnsi="Arial" w:cs="Arial"/>
          <w:lang w:val="en-US"/>
        </w:rPr>
        <w:t xml:space="preserve"> 15 </w:t>
      </w:r>
      <w:proofErr w:type="spellStart"/>
      <w:r w:rsidRPr="00850B6C">
        <w:rPr>
          <w:rFonts w:ascii="Arial" w:hAnsi="Arial" w:cs="Arial"/>
          <w:lang w:val="en-US"/>
        </w:rPr>
        <w:t>Januari</w:t>
      </w:r>
      <w:proofErr w:type="spellEnd"/>
      <w:r w:rsidRPr="00850B6C">
        <w:rPr>
          <w:rFonts w:ascii="Arial" w:hAnsi="Arial" w:cs="Arial"/>
          <w:lang w:val="en-US"/>
        </w:rPr>
        <w:t xml:space="preserve"> 2018. </w:t>
      </w:r>
    </w:p>
    <w:p w14:paraId="1602EF15"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Marmi</w:t>
      </w:r>
      <w:proofErr w:type="spellEnd"/>
      <w:r w:rsidRPr="00850B6C">
        <w:rPr>
          <w:rFonts w:ascii="Arial" w:hAnsi="Arial" w:cs="Arial"/>
          <w:lang w:val="en-US"/>
        </w:rPr>
        <w:t xml:space="preserve">. (2015). </w:t>
      </w:r>
      <w:proofErr w:type="spellStart"/>
      <w:r w:rsidRPr="00850B6C">
        <w:rPr>
          <w:rFonts w:ascii="Arial" w:hAnsi="Arial" w:cs="Arial"/>
          <w:i/>
          <w:lang w:val="en-US"/>
        </w:rPr>
        <w:t>Kesehatan</w:t>
      </w:r>
      <w:proofErr w:type="spellEnd"/>
      <w:r w:rsidRPr="00850B6C">
        <w:rPr>
          <w:rFonts w:ascii="Arial" w:hAnsi="Arial" w:cs="Arial"/>
          <w:i/>
          <w:lang w:val="en-US"/>
        </w:rPr>
        <w:t xml:space="preserve"> </w:t>
      </w:r>
      <w:proofErr w:type="spellStart"/>
      <w:r w:rsidRPr="00850B6C">
        <w:rPr>
          <w:rFonts w:ascii="Arial" w:hAnsi="Arial" w:cs="Arial"/>
          <w:i/>
          <w:lang w:val="en-US"/>
        </w:rPr>
        <w:t>Reproduksi</w:t>
      </w:r>
      <w:proofErr w:type="spellEnd"/>
      <w:r w:rsidRPr="00850B6C">
        <w:rPr>
          <w:rFonts w:ascii="Arial" w:hAnsi="Arial" w:cs="Arial"/>
          <w:lang w:val="en-US"/>
        </w:rPr>
        <w:t xml:space="preserve">. </w:t>
      </w:r>
      <w:proofErr w:type="gramStart"/>
      <w:r w:rsidRPr="00850B6C">
        <w:rPr>
          <w:rFonts w:ascii="Arial" w:hAnsi="Arial" w:cs="Arial"/>
          <w:lang w:val="en-US"/>
        </w:rPr>
        <w:t>Yogyakarta :</w:t>
      </w:r>
      <w:proofErr w:type="gramEnd"/>
      <w:r w:rsidRPr="00850B6C">
        <w:rPr>
          <w:rFonts w:ascii="Arial" w:hAnsi="Arial" w:cs="Arial"/>
          <w:lang w:val="en-US"/>
        </w:rPr>
        <w:t xml:space="preserve"> </w:t>
      </w:r>
      <w:proofErr w:type="spellStart"/>
      <w:r w:rsidRPr="00850B6C">
        <w:rPr>
          <w:rFonts w:ascii="Arial" w:hAnsi="Arial" w:cs="Arial"/>
          <w:lang w:val="en-US"/>
        </w:rPr>
        <w:t>Pustaka</w:t>
      </w:r>
      <w:proofErr w:type="spellEnd"/>
      <w:r w:rsidRPr="00850B6C">
        <w:rPr>
          <w:rFonts w:ascii="Arial" w:hAnsi="Arial" w:cs="Arial"/>
          <w:lang w:val="en-US"/>
        </w:rPr>
        <w:t xml:space="preserve"> </w:t>
      </w:r>
      <w:proofErr w:type="spellStart"/>
      <w:r w:rsidRPr="00850B6C">
        <w:rPr>
          <w:rFonts w:ascii="Arial" w:hAnsi="Arial" w:cs="Arial"/>
          <w:lang w:val="en-US"/>
        </w:rPr>
        <w:t>Pelajar</w:t>
      </w:r>
      <w:proofErr w:type="spellEnd"/>
      <w:r w:rsidRPr="00850B6C">
        <w:rPr>
          <w:rFonts w:ascii="Arial" w:hAnsi="Arial" w:cs="Arial"/>
          <w:lang w:val="en-US"/>
        </w:rPr>
        <w:t xml:space="preserve">. </w:t>
      </w:r>
    </w:p>
    <w:p w14:paraId="099ABEB1" w14:textId="77777777" w:rsidR="00850B6C" w:rsidRPr="00850B6C" w:rsidRDefault="00850B6C" w:rsidP="00850B6C">
      <w:pPr>
        <w:spacing w:after="0" w:line="276" w:lineRule="auto"/>
        <w:ind w:left="720" w:hanging="720"/>
        <w:jc w:val="both"/>
        <w:rPr>
          <w:rFonts w:ascii="Arial" w:hAnsi="Arial" w:cs="Arial"/>
          <w:lang w:val="en-US"/>
        </w:rPr>
      </w:pPr>
      <w:r w:rsidRPr="00850B6C">
        <w:rPr>
          <w:rFonts w:ascii="Arial" w:hAnsi="Arial" w:cs="Arial"/>
          <w:lang w:val="en-US"/>
        </w:rPr>
        <w:t>Marzouk. T, A.M.R El-</w:t>
      </w:r>
      <w:proofErr w:type="spellStart"/>
      <w:r w:rsidRPr="00850B6C">
        <w:rPr>
          <w:rFonts w:ascii="Arial" w:hAnsi="Arial" w:cs="Arial"/>
          <w:lang w:val="en-US"/>
        </w:rPr>
        <w:t>Nemer</w:t>
      </w:r>
      <w:proofErr w:type="spellEnd"/>
      <w:r w:rsidRPr="00850B6C">
        <w:rPr>
          <w:rFonts w:ascii="Arial" w:hAnsi="Arial" w:cs="Arial"/>
          <w:lang w:val="en-US"/>
        </w:rPr>
        <w:t xml:space="preserve">, and H.N Baraka. (2013). </w:t>
      </w:r>
      <w:r w:rsidRPr="00850B6C">
        <w:rPr>
          <w:rFonts w:ascii="Arial" w:hAnsi="Arial" w:cs="Arial"/>
          <w:i/>
          <w:lang w:val="en-US"/>
        </w:rPr>
        <w:t xml:space="preserve">The Effect Of Aromatherapy Abdominal Massage On Alleviating Menstrual Pain In Nursing </w:t>
      </w:r>
      <w:proofErr w:type="gramStart"/>
      <w:r w:rsidRPr="00850B6C">
        <w:rPr>
          <w:rFonts w:ascii="Arial" w:hAnsi="Arial" w:cs="Arial"/>
          <w:i/>
          <w:lang w:val="en-US"/>
        </w:rPr>
        <w:t>Students :</w:t>
      </w:r>
      <w:proofErr w:type="gramEnd"/>
      <w:r w:rsidRPr="00850B6C">
        <w:rPr>
          <w:rFonts w:ascii="Arial" w:hAnsi="Arial" w:cs="Arial"/>
          <w:i/>
          <w:lang w:val="en-US"/>
        </w:rPr>
        <w:t xml:space="preserve"> A Prospective Randomized Cross-over Study. </w:t>
      </w:r>
      <w:r w:rsidRPr="00850B6C">
        <w:rPr>
          <w:rFonts w:ascii="Arial" w:hAnsi="Arial" w:cs="Arial"/>
          <w:lang w:val="en-US"/>
        </w:rPr>
        <w:t xml:space="preserve">Evidence-Based Complementary and Alternative Medicine Volume 2013. </w:t>
      </w:r>
      <w:proofErr w:type="spellStart"/>
      <w:r w:rsidRPr="00850B6C">
        <w:rPr>
          <w:rFonts w:ascii="Arial" w:hAnsi="Arial" w:cs="Arial"/>
          <w:lang w:val="en-US"/>
        </w:rPr>
        <w:t>Diakses</w:t>
      </w:r>
      <w:proofErr w:type="spellEnd"/>
      <w:r w:rsidRPr="00850B6C">
        <w:rPr>
          <w:rFonts w:ascii="Arial" w:hAnsi="Arial" w:cs="Arial"/>
          <w:lang w:val="en-US"/>
        </w:rPr>
        <w:t xml:space="preserve"> pada </w:t>
      </w:r>
      <w:proofErr w:type="spellStart"/>
      <w:r w:rsidRPr="00850B6C">
        <w:rPr>
          <w:rFonts w:ascii="Arial" w:hAnsi="Arial" w:cs="Arial"/>
          <w:lang w:val="en-US"/>
        </w:rPr>
        <w:t>tanggal</w:t>
      </w:r>
      <w:proofErr w:type="spellEnd"/>
      <w:r w:rsidRPr="00850B6C">
        <w:rPr>
          <w:rFonts w:ascii="Arial" w:hAnsi="Arial" w:cs="Arial"/>
          <w:lang w:val="en-US"/>
        </w:rPr>
        <w:t xml:space="preserve"> 17 </w:t>
      </w:r>
      <w:proofErr w:type="spellStart"/>
      <w:r w:rsidRPr="00850B6C">
        <w:rPr>
          <w:rFonts w:ascii="Arial" w:hAnsi="Arial" w:cs="Arial"/>
          <w:lang w:val="en-US"/>
        </w:rPr>
        <w:t>Januari</w:t>
      </w:r>
      <w:proofErr w:type="spellEnd"/>
      <w:r w:rsidRPr="00850B6C">
        <w:rPr>
          <w:rFonts w:ascii="Arial" w:hAnsi="Arial" w:cs="Arial"/>
          <w:lang w:val="en-US"/>
        </w:rPr>
        <w:t xml:space="preserve"> 2018. </w:t>
      </w:r>
    </w:p>
    <w:p w14:paraId="10923969"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Najmi</w:t>
      </w:r>
      <w:proofErr w:type="spellEnd"/>
      <w:r w:rsidRPr="00850B6C">
        <w:rPr>
          <w:rFonts w:ascii="Arial" w:hAnsi="Arial" w:cs="Arial"/>
          <w:lang w:val="en-US"/>
        </w:rPr>
        <w:t xml:space="preserve">, L, N. (2011). </w:t>
      </w:r>
      <w:proofErr w:type="spellStart"/>
      <w:r w:rsidRPr="00850B6C">
        <w:rPr>
          <w:rFonts w:ascii="Arial" w:hAnsi="Arial" w:cs="Arial"/>
          <w:i/>
          <w:lang w:val="en-US"/>
        </w:rPr>
        <w:t>Buku</w:t>
      </w:r>
      <w:proofErr w:type="spellEnd"/>
      <w:r w:rsidRPr="00850B6C">
        <w:rPr>
          <w:rFonts w:ascii="Arial" w:hAnsi="Arial" w:cs="Arial"/>
          <w:i/>
          <w:lang w:val="en-US"/>
        </w:rPr>
        <w:t xml:space="preserve"> </w:t>
      </w:r>
      <w:proofErr w:type="spellStart"/>
      <w:r w:rsidRPr="00850B6C">
        <w:rPr>
          <w:rFonts w:ascii="Arial" w:hAnsi="Arial" w:cs="Arial"/>
          <w:i/>
          <w:lang w:val="en-US"/>
        </w:rPr>
        <w:t>Pintar</w:t>
      </w:r>
      <w:proofErr w:type="spellEnd"/>
      <w:r w:rsidRPr="00850B6C">
        <w:rPr>
          <w:rFonts w:ascii="Arial" w:hAnsi="Arial" w:cs="Arial"/>
          <w:i/>
          <w:lang w:val="en-US"/>
        </w:rPr>
        <w:t xml:space="preserve"> </w:t>
      </w:r>
      <w:proofErr w:type="spellStart"/>
      <w:r w:rsidRPr="00850B6C">
        <w:rPr>
          <w:rFonts w:ascii="Arial" w:hAnsi="Arial" w:cs="Arial"/>
          <w:i/>
          <w:lang w:val="en-US"/>
        </w:rPr>
        <w:t>Menstruasi</w:t>
      </w:r>
      <w:proofErr w:type="spellEnd"/>
      <w:r w:rsidRPr="00850B6C">
        <w:rPr>
          <w:rFonts w:ascii="Arial" w:hAnsi="Arial" w:cs="Arial"/>
          <w:lang w:val="en-US"/>
        </w:rPr>
        <w:t xml:space="preserve">. </w:t>
      </w:r>
      <w:proofErr w:type="gramStart"/>
      <w:r w:rsidRPr="00850B6C">
        <w:rPr>
          <w:rFonts w:ascii="Arial" w:hAnsi="Arial" w:cs="Arial"/>
          <w:lang w:val="en-US"/>
        </w:rPr>
        <w:t>Yogyakarta :</w:t>
      </w:r>
      <w:proofErr w:type="gramEnd"/>
      <w:r w:rsidRPr="00850B6C">
        <w:rPr>
          <w:rFonts w:ascii="Arial" w:hAnsi="Arial" w:cs="Arial"/>
          <w:lang w:val="en-US"/>
        </w:rPr>
        <w:t xml:space="preserve"> </w:t>
      </w:r>
      <w:proofErr w:type="spellStart"/>
      <w:r w:rsidRPr="00850B6C">
        <w:rPr>
          <w:rFonts w:ascii="Arial" w:hAnsi="Arial" w:cs="Arial"/>
          <w:lang w:val="en-US"/>
        </w:rPr>
        <w:t>Wardi</w:t>
      </w:r>
      <w:proofErr w:type="spellEnd"/>
      <w:r w:rsidRPr="00850B6C">
        <w:rPr>
          <w:rFonts w:ascii="Arial" w:hAnsi="Arial" w:cs="Arial"/>
          <w:lang w:val="en-US"/>
        </w:rPr>
        <w:t xml:space="preserve">. </w:t>
      </w:r>
    </w:p>
    <w:p w14:paraId="54B131F5"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Ningsih</w:t>
      </w:r>
      <w:proofErr w:type="spellEnd"/>
      <w:r w:rsidRPr="00850B6C">
        <w:rPr>
          <w:rFonts w:ascii="Arial" w:hAnsi="Arial" w:cs="Arial"/>
          <w:lang w:val="en-US"/>
        </w:rPr>
        <w:t xml:space="preserve">, R. (2011). </w:t>
      </w:r>
      <w:proofErr w:type="spellStart"/>
      <w:r w:rsidRPr="00850B6C">
        <w:rPr>
          <w:rFonts w:ascii="Arial" w:hAnsi="Arial" w:cs="Arial"/>
          <w:i/>
          <w:lang w:val="en-US"/>
        </w:rPr>
        <w:t>Efektifitas</w:t>
      </w:r>
      <w:proofErr w:type="spellEnd"/>
      <w:r w:rsidRPr="00850B6C">
        <w:rPr>
          <w:rFonts w:ascii="Arial" w:hAnsi="Arial" w:cs="Arial"/>
          <w:i/>
          <w:lang w:val="en-US"/>
        </w:rPr>
        <w:t xml:space="preserve"> </w:t>
      </w:r>
      <w:proofErr w:type="spellStart"/>
      <w:r w:rsidRPr="00850B6C">
        <w:rPr>
          <w:rFonts w:ascii="Arial" w:hAnsi="Arial" w:cs="Arial"/>
          <w:i/>
          <w:lang w:val="en-US"/>
        </w:rPr>
        <w:t>Paket</w:t>
      </w:r>
      <w:proofErr w:type="spellEnd"/>
      <w:r w:rsidRPr="00850B6C">
        <w:rPr>
          <w:rFonts w:ascii="Arial" w:hAnsi="Arial" w:cs="Arial"/>
          <w:i/>
          <w:lang w:val="en-US"/>
        </w:rPr>
        <w:t xml:space="preserve"> Pereda </w:t>
      </w:r>
      <w:proofErr w:type="spellStart"/>
      <w:r w:rsidRPr="00850B6C">
        <w:rPr>
          <w:rFonts w:ascii="Arial" w:hAnsi="Arial" w:cs="Arial"/>
          <w:i/>
          <w:lang w:val="en-US"/>
        </w:rPr>
        <w:t>Terhadap</w:t>
      </w:r>
      <w:proofErr w:type="spellEnd"/>
      <w:r w:rsidRPr="00850B6C">
        <w:rPr>
          <w:rFonts w:ascii="Arial" w:hAnsi="Arial" w:cs="Arial"/>
          <w:i/>
          <w:lang w:val="en-US"/>
        </w:rPr>
        <w:t xml:space="preserve"> Nyeri pada </w:t>
      </w:r>
      <w:proofErr w:type="spellStart"/>
      <w:r w:rsidRPr="00850B6C">
        <w:rPr>
          <w:rFonts w:ascii="Arial" w:hAnsi="Arial" w:cs="Arial"/>
          <w:i/>
          <w:lang w:val="en-US"/>
        </w:rPr>
        <w:t>Remaja</w:t>
      </w:r>
      <w:proofErr w:type="spellEnd"/>
      <w:r w:rsidRPr="00850B6C">
        <w:rPr>
          <w:rFonts w:ascii="Arial" w:hAnsi="Arial" w:cs="Arial"/>
          <w:i/>
          <w:lang w:val="en-US"/>
        </w:rPr>
        <w:t xml:space="preserve"> </w:t>
      </w:r>
      <w:proofErr w:type="spellStart"/>
      <w:r w:rsidRPr="00850B6C">
        <w:rPr>
          <w:rFonts w:ascii="Arial" w:hAnsi="Arial" w:cs="Arial"/>
          <w:i/>
          <w:lang w:val="en-US"/>
        </w:rPr>
        <w:t>Dengan</w:t>
      </w:r>
      <w:proofErr w:type="spellEnd"/>
      <w:r w:rsidRPr="00850B6C">
        <w:rPr>
          <w:rFonts w:ascii="Arial" w:hAnsi="Arial" w:cs="Arial"/>
          <w:i/>
          <w:lang w:val="en-US"/>
        </w:rPr>
        <w:t xml:space="preserve"> </w:t>
      </w:r>
      <w:proofErr w:type="spellStart"/>
      <w:r w:rsidRPr="00850B6C">
        <w:rPr>
          <w:rFonts w:ascii="Arial" w:hAnsi="Arial" w:cs="Arial"/>
          <w:i/>
          <w:lang w:val="en-US"/>
        </w:rPr>
        <w:t>Dismenorea</w:t>
      </w:r>
      <w:proofErr w:type="spellEnd"/>
      <w:r w:rsidRPr="00850B6C">
        <w:rPr>
          <w:rFonts w:ascii="Arial" w:hAnsi="Arial" w:cs="Arial"/>
          <w:i/>
          <w:lang w:val="en-US"/>
        </w:rPr>
        <w:t xml:space="preserve"> di SMAN </w:t>
      </w:r>
      <w:proofErr w:type="spellStart"/>
      <w:r w:rsidRPr="00850B6C">
        <w:rPr>
          <w:rFonts w:ascii="Arial" w:hAnsi="Arial" w:cs="Arial"/>
          <w:i/>
          <w:lang w:val="en-US"/>
        </w:rPr>
        <w:t>Kecamatan</w:t>
      </w:r>
      <w:proofErr w:type="spellEnd"/>
      <w:r w:rsidRPr="00850B6C">
        <w:rPr>
          <w:rFonts w:ascii="Arial" w:hAnsi="Arial" w:cs="Arial"/>
          <w:i/>
          <w:lang w:val="en-US"/>
        </w:rPr>
        <w:t xml:space="preserve"> </w:t>
      </w:r>
      <w:proofErr w:type="spellStart"/>
      <w:r w:rsidRPr="00850B6C">
        <w:rPr>
          <w:rFonts w:ascii="Arial" w:hAnsi="Arial" w:cs="Arial"/>
          <w:i/>
          <w:lang w:val="en-US"/>
        </w:rPr>
        <w:t>Curup</w:t>
      </w:r>
      <w:proofErr w:type="spellEnd"/>
      <w:r w:rsidRPr="00850B6C">
        <w:rPr>
          <w:rFonts w:ascii="Arial" w:hAnsi="Arial" w:cs="Arial"/>
          <w:i/>
          <w:lang w:val="en-US"/>
        </w:rPr>
        <w:t xml:space="preserve">. </w:t>
      </w:r>
      <w:proofErr w:type="spellStart"/>
      <w:r w:rsidRPr="00850B6C">
        <w:rPr>
          <w:rFonts w:ascii="Arial" w:hAnsi="Arial" w:cs="Arial"/>
          <w:lang w:val="en-US"/>
        </w:rPr>
        <w:t>Tesis</w:t>
      </w:r>
      <w:proofErr w:type="spellEnd"/>
      <w:r w:rsidRPr="00850B6C">
        <w:rPr>
          <w:rFonts w:ascii="Arial" w:hAnsi="Arial" w:cs="Arial"/>
          <w:lang w:val="en-US"/>
        </w:rPr>
        <w:t xml:space="preserve">. </w:t>
      </w:r>
      <w:proofErr w:type="spellStart"/>
      <w:r w:rsidRPr="00850B6C">
        <w:rPr>
          <w:rFonts w:ascii="Arial" w:hAnsi="Arial" w:cs="Arial"/>
          <w:lang w:val="en-US"/>
        </w:rPr>
        <w:t>Universitas</w:t>
      </w:r>
      <w:proofErr w:type="spellEnd"/>
      <w:r w:rsidRPr="00850B6C">
        <w:rPr>
          <w:rFonts w:ascii="Arial" w:hAnsi="Arial" w:cs="Arial"/>
          <w:lang w:val="en-US"/>
        </w:rPr>
        <w:t xml:space="preserve"> Indonesia. </w:t>
      </w:r>
      <w:proofErr w:type="spellStart"/>
      <w:r w:rsidRPr="00850B6C">
        <w:rPr>
          <w:rFonts w:ascii="Arial" w:hAnsi="Arial" w:cs="Arial"/>
          <w:lang w:val="en-US"/>
        </w:rPr>
        <w:t>Diakses</w:t>
      </w:r>
      <w:proofErr w:type="spellEnd"/>
      <w:r w:rsidRPr="00850B6C">
        <w:rPr>
          <w:rFonts w:ascii="Arial" w:hAnsi="Arial" w:cs="Arial"/>
          <w:lang w:val="en-US"/>
        </w:rPr>
        <w:t xml:space="preserve"> pada </w:t>
      </w:r>
      <w:proofErr w:type="spellStart"/>
      <w:r w:rsidRPr="00850B6C">
        <w:rPr>
          <w:rFonts w:ascii="Arial" w:hAnsi="Arial" w:cs="Arial"/>
          <w:lang w:val="en-US"/>
        </w:rPr>
        <w:t>tanggal</w:t>
      </w:r>
      <w:proofErr w:type="spellEnd"/>
      <w:r w:rsidRPr="00850B6C">
        <w:rPr>
          <w:rFonts w:ascii="Arial" w:hAnsi="Arial" w:cs="Arial"/>
          <w:lang w:val="en-US"/>
        </w:rPr>
        <w:t xml:space="preserve"> 15 </w:t>
      </w:r>
      <w:proofErr w:type="spellStart"/>
      <w:r w:rsidRPr="00850B6C">
        <w:rPr>
          <w:rFonts w:ascii="Arial" w:hAnsi="Arial" w:cs="Arial"/>
          <w:lang w:val="en-US"/>
        </w:rPr>
        <w:t>januari</w:t>
      </w:r>
      <w:proofErr w:type="spellEnd"/>
      <w:r w:rsidRPr="00850B6C">
        <w:rPr>
          <w:rFonts w:ascii="Arial" w:hAnsi="Arial" w:cs="Arial"/>
          <w:lang w:val="en-US"/>
        </w:rPr>
        <w:t xml:space="preserve"> 2018. </w:t>
      </w:r>
    </w:p>
    <w:p w14:paraId="2CD6626A"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Notoadmodjo</w:t>
      </w:r>
      <w:proofErr w:type="spellEnd"/>
      <w:r w:rsidRPr="00850B6C">
        <w:rPr>
          <w:rFonts w:ascii="Arial" w:hAnsi="Arial" w:cs="Arial"/>
          <w:lang w:val="en-US"/>
        </w:rPr>
        <w:t xml:space="preserve">. (2012). </w:t>
      </w:r>
      <w:proofErr w:type="spellStart"/>
      <w:r w:rsidRPr="00850B6C">
        <w:rPr>
          <w:rFonts w:ascii="Arial" w:hAnsi="Arial" w:cs="Arial"/>
          <w:i/>
          <w:lang w:val="en-US"/>
        </w:rPr>
        <w:t>Metodologi</w:t>
      </w:r>
      <w:proofErr w:type="spellEnd"/>
      <w:r w:rsidRPr="00850B6C">
        <w:rPr>
          <w:rFonts w:ascii="Arial" w:hAnsi="Arial" w:cs="Arial"/>
          <w:i/>
          <w:lang w:val="en-US"/>
        </w:rPr>
        <w:t xml:space="preserve"> </w:t>
      </w:r>
      <w:proofErr w:type="spellStart"/>
      <w:r w:rsidRPr="00850B6C">
        <w:rPr>
          <w:rFonts w:ascii="Arial" w:hAnsi="Arial" w:cs="Arial"/>
          <w:i/>
          <w:lang w:val="en-US"/>
        </w:rPr>
        <w:t>Penelitian</w:t>
      </w:r>
      <w:proofErr w:type="spellEnd"/>
      <w:r w:rsidRPr="00850B6C">
        <w:rPr>
          <w:rFonts w:ascii="Arial" w:hAnsi="Arial" w:cs="Arial"/>
          <w:i/>
          <w:lang w:val="en-US"/>
        </w:rPr>
        <w:t xml:space="preserve"> </w:t>
      </w:r>
      <w:proofErr w:type="spellStart"/>
      <w:r w:rsidRPr="00850B6C">
        <w:rPr>
          <w:rFonts w:ascii="Arial" w:hAnsi="Arial" w:cs="Arial"/>
          <w:i/>
          <w:lang w:val="en-US"/>
        </w:rPr>
        <w:t>Kesehatan</w:t>
      </w:r>
      <w:proofErr w:type="spellEnd"/>
      <w:r w:rsidRPr="00850B6C">
        <w:rPr>
          <w:rFonts w:ascii="Arial" w:hAnsi="Arial" w:cs="Arial"/>
          <w:lang w:val="en-US"/>
        </w:rPr>
        <w:t xml:space="preserve">. </w:t>
      </w:r>
      <w:proofErr w:type="gramStart"/>
      <w:r w:rsidRPr="00850B6C">
        <w:rPr>
          <w:rFonts w:ascii="Arial" w:hAnsi="Arial" w:cs="Arial"/>
          <w:lang w:val="en-US"/>
        </w:rPr>
        <w:t>Jakarta :</w:t>
      </w:r>
      <w:proofErr w:type="gramEnd"/>
      <w:r w:rsidRPr="00850B6C">
        <w:rPr>
          <w:rFonts w:ascii="Arial" w:hAnsi="Arial" w:cs="Arial"/>
          <w:lang w:val="en-US"/>
        </w:rPr>
        <w:t xml:space="preserve"> </w:t>
      </w:r>
      <w:proofErr w:type="spellStart"/>
      <w:r w:rsidRPr="00850B6C">
        <w:rPr>
          <w:rFonts w:ascii="Arial" w:hAnsi="Arial" w:cs="Arial"/>
          <w:lang w:val="en-US"/>
        </w:rPr>
        <w:t>Rineka</w:t>
      </w:r>
      <w:proofErr w:type="spellEnd"/>
      <w:r w:rsidRPr="00850B6C">
        <w:rPr>
          <w:rFonts w:ascii="Arial" w:hAnsi="Arial" w:cs="Arial"/>
          <w:lang w:val="en-US"/>
        </w:rPr>
        <w:t xml:space="preserve"> </w:t>
      </w:r>
      <w:proofErr w:type="spellStart"/>
      <w:r w:rsidRPr="00850B6C">
        <w:rPr>
          <w:rFonts w:ascii="Arial" w:hAnsi="Arial" w:cs="Arial"/>
          <w:lang w:val="en-US"/>
        </w:rPr>
        <w:t>Cipta</w:t>
      </w:r>
      <w:proofErr w:type="spellEnd"/>
      <w:r w:rsidRPr="00850B6C">
        <w:rPr>
          <w:rFonts w:ascii="Arial" w:hAnsi="Arial" w:cs="Arial"/>
          <w:lang w:val="en-US"/>
        </w:rPr>
        <w:t>.</w:t>
      </w:r>
    </w:p>
    <w:p w14:paraId="378A5141" w14:textId="77777777" w:rsidR="00850B6C" w:rsidRPr="00850B6C" w:rsidRDefault="00850B6C" w:rsidP="00850B6C">
      <w:pPr>
        <w:spacing w:after="0" w:line="276" w:lineRule="auto"/>
        <w:ind w:left="720" w:hanging="720"/>
        <w:jc w:val="both"/>
        <w:rPr>
          <w:rFonts w:ascii="Arial" w:hAnsi="Arial" w:cs="Arial"/>
          <w:color w:val="000000" w:themeColor="text1"/>
          <w:lang w:val="en-US"/>
        </w:rPr>
      </w:pPr>
      <w:proofErr w:type="spellStart"/>
      <w:r w:rsidRPr="00850B6C">
        <w:rPr>
          <w:rFonts w:ascii="Arial" w:hAnsi="Arial" w:cs="Arial"/>
          <w:color w:val="000000" w:themeColor="text1"/>
          <w:lang w:val="en-US"/>
        </w:rPr>
        <w:t>Nursalam</w:t>
      </w:r>
      <w:proofErr w:type="spellEnd"/>
      <w:r w:rsidRPr="00850B6C">
        <w:rPr>
          <w:rFonts w:ascii="Arial" w:hAnsi="Arial" w:cs="Arial"/>
          <w:color w:val="000000" w:themeColor="text1"/>
          <w:lang w:val="en-US"/>
        </w:rPr>
        <w:t xml:space="preserve">. (2016). </w:t>
      </w:r>
      <w:proofErr w:type="spellStart"/>
      <w:r w:rsidRPr="00850B6C">
        <w:rPr>
          <w:rFonts w:ascii="Arial" w:hAnsi="Arial" w:cs="Arial"/>
          <w:i/>
          <w:color w:val="000000" w:themeColor="text1"/>
          <w:lang w:val="en-US"/>
        </w:rPr>
        <w:t>Metodologi</w:t>
      </w:r>
      <w:proofErr w:type="spellEnd"/>
      <w:r w:rsidRPr="00850B6C">
        <w:rPr>
          <w:rFonts w:ascii="Arial" w:hAnsi="Arial" w:cs="Arial"/>
          <w:i/>
          <w:color w:val="000000" w:themeColor="text1"/>
          <w:lang w:val="en-US"/>
        </w:rPr>
        <w:t xml:space="preserve"> </w:t>
      </w:r>
      <w:proofErr w:type="spellStart"/>
      <w:r w:rsidRPr="00850B6C">
        <w:rPr>
          <w:rFonts w:ascii="Arial" w:hAnsi="Arial" w:cs="Arial"/>
          <w:i/>
          <w:color w:val="000000" w:themeColor="text1"/>
          <w:lang w:val="en-US"/>
        </w:rPr>
        <w:t>Penelitian</w:t>
      </w:r>
      <w:proofErr w:type="spellEnd"/>
      <w:r w:rsidRPr="00850B6C">
        <w:rPr>
          <w:rFonts w:ascii="Arial" w:hAnsi="Arial" w:cs="Arial"/>
          <w:i/>
          <w:color w:val="000000" w:themeColor="text1"/>
          <w:lang w:val="en-US"/>
        </w:rPr>
        <w:t xml:space="preserve"> </w:t>
      </w:r>
      <w:proofErr w:type="spellStart"/>
      <w:r w:rsidRPr="00850B6C">
        <w:rPr>
          <w:rFonts w:ascii="Arial" w:hAnsi="Arial" w:cs="Arial"/>
          <w:i/>
          <w:color w:val="000000" w:themeColor="text1"/>
          <w:lang w:val="en-US"/>
        </w:rPr>
        <w:t>Ilmu</w:t>
      </w:r>
      <w:proofErr w:type="spellEnd"/>
      <w:r w:rsidRPr="00850B6C">
        <w:rPr>
          <w:rFonts w:ascii="Arial" w:hAnsi="Arial" w:cs="Arial"/>
          <w:i/>
          <w:color w:val="000000" w:themeColor="text1"/>
          <w:lang w:val="en-US"/>
        </w:rPr>
        <w:t xml:space="preserve"> </w:t>
      </w:r>
      <w:proofErr w:type="spellStart"/>
      <w:r w:rsidRPr="00850B6C">
        <w:rPr>
          <w:rFonts w:ascii="Arial" w:hAnsi="Arial" w:cs="Arial"/>
          <w:i/>
          <w:color w:val="000000" w:themeColor="text1"/>
          <w:lang w:val="en-US"/>
        </w:rPr>
        <w:t>Keperawatan</w:t>
      </w:r>
      <w:proofErr w:type="spellEnd"/>
      <w:r w:rsidRPr="00850B6C">
        <w:rPr>
          <w:rFonts w:ascii="Arial" w:hAnsi="Arial" w:cs="Arial"/>
          <w:color w:val="000000" w:themeColor="text1"/>
          <w:lang w:val="en-US"/>
        </w:rPr>
        <w:t xml:space="preserve">. </w:t>
      </w:r>
      <w:proofErr w:type="spellStart"/>
      <w:r w:rsidRPr="00850B6C">
        <w:rPr>
          <w:rFonts w:ascii="Arial" w:hAnsi="Arial" w:cs="Arial"/>
          <w:color w:val="000000" w:themeColor="text1"/>
          <w:lang w:val="en-US"/>
        </w:rPr>
        <w:t>Edisi</w:t>
      </w:r>
      <w:proofErr w:type="spellEnd"/>
      <w:r w:rsidRPr="00850B6C">
        <w:rPr>
          <w:rFonts w:ascii="Arial" w:hAnsi="Arial" w:cs="Arial"/>
          <w:color w:val="000000" w:themeColor="text1"/>
          <w:lang w:val="en-US"/>
        </w:rPr>
        <w:t xml:space="preserve"> 4. Jakarta: </w:t>
      </w:r>
      <w:proofErr w:type="spellStart"/>
      <w:r w:rsidRPr="00850B6C">
        <w:rPr>
          <w:rFonts w:ascii="Arial" w:hAnsi="Arial" w:cs="Arial"/>
          <w:color w:val="000000" w:themeColor="text1"/>
          <w:lang w:val="en-US"/>
        </w:rPr>
        <w:t>Salemba</w:t>
      </w:r>
      <w:proofErr w:type="spellEnd"/>
      <w:r w:rsidRPr="00850B6C">
        <w:rPr>
          <w:rFonts w:ascii="Arial" w:hAnsi="Arial" w:cs="Arial"/>
          <w:color w:val="000000" w:themeColor="text1"/>
          <w:lang w:val="en-US"/>
        </w:rPr>
        <w:t xml:space="preserve"> </w:t>
      </w:r>
      <w:proofErr w:type="spellStart"/>
      <w:r w:rsidRPr="00850B6C">
        <w:rPr>
          <w:rFonts w:ascii="Arial" w:hAnsi="Arial" w:cs="Arial"/>
          <w:color w:val="000000" w:themeColor="text1"/>
          <w:lang w:val="en-US"/>
        </w:rPr>
        <w:t>Medika</w:t>
      </w:r>
      <w:proofErr w:type="spellEnd"/>
      <w:r w:rsidRPr="00850B6C">
        <w:rPr>
          <w:rFonts w:ascii="Arial" w:hAnsi="Arial" w:cs="Arial"/>
          <w:color w:val="000000" w:themeColor="text1"/>
          <w:lang w:val="en-US"/>
        </w:rPr>
        <w:t xml:space="preserve">. </w:t>
      </w:r>
    </w:p>
    <w:p w14:paraId="505BEECC"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Prasetyo</w:t>
      </w:r>
      <w:proofErr w:type="spellEnd"/>
      <w:r w:rsidRPr="00850B6C">
        <w:rPr>
          <w:rFonts w:ascii="Arial" w:hAnsi="Arial" w:cs="Arial"/>
          <w:lang w:val="en-US"/>
        </w:rPr>
        <w:t xml:space="preserve"> &amp; </w:t>
      </w:r>
      <w:proofErr w:type="spellStart"/>
      <w:r w:rsidRPr="00850B6C">
        <w:rPr>
          <w:rFonts w:ascii="Arial" w:hAnsi="Arial" w:cs="Arial"/>
          <w:lang w:val="en-US"/>
        </w:rPr>
        <w:t>Nian</w:t>
      </w:r>
      <w:proofErr w:type="spellEnd"/>
      <w:r w:rsidRPr="00850B6C">
        <w:rPr>
          <w:rFonts w:ascii="Arial" w:hAnsi="Arial" w:cs="Arial"/>
          <w:lang w:val="en-US"/>
        </w:rPr>
        <w:t xml:space="preserve">. (2010). </w:t>
      </w:r>
      <w:proofErr w:type="spellStart"/>
      <w:r w:rsidRPr="00850B6C">
        <w:rPr>
          <w:rFonts w:ascii="Arial" w:hAnsi="Arial" w:cs="Arial"/>
          <w:i/>
          <w:lang w:val="en-US"/>
        </w:rPr>
        <w:t>Konsep</w:t>
      </w:r>
      <w:proofErr w:type="spellEnd"/>
      <w:r w:rsidRPr="00850B6C">
        <w:rPr>
          <w:rFonts w:ascii="Arial" w:hAnsi="Arial" w:cs="Arial"/>
          <w:i/>
          <w:lang w:val="en-US"/>
        </w:rPr>
        <w:t xml:space="preserve"> dan Proses </w:t>
      </w:r>
      <w:proofErr w:type="spellStart"/>
      <w:r w:rsidRPr="00850B6C">
        <w:rPr>
          <w:rFonts w:ascii="Arial" w:hAnsi="Arial" w:cs="Arial"/>
          <w:i/>
          <w:lang w:val="en-US"/>
        </w:rPr>
        <w:t>Keperawatan</w:t>
      </w:r>
      <w:proofErr w:type="spellEnd"/>
      <w:r w:rsidRPr="00850B6C">
        <w:rPr>
          <w:rFonts w:ascii="Arial" w:hAnsi="Arial" w:cs="Arial"/>
          <w:i/>
          <w:lang w:val="en-US"/>
        </w:rPr>
        <w:t xml:space="preserve"> Nyeri</w:t>
      </w:r>
      <w:r w:rsidRPr="00850B6C">
        <w:rPr>
          <w:rFonts w:ascii="Arial" w:hAnsi="Arial" w:cs="Arial"/>
          <w:lang w:val="en-US"/>
        </w:rPr>
        <w:t xml:space="preserve">. Yogyakarta: </w:t>
      </w:r>
      <w:proofErr w:type="spellStart"/>
      <w:r w:rsidRPr="00850B6C">
        <w:rPr>
          <w:rFonts w:ascii="Arial" w:hAnsi="Arial" w:cs="Arial"/>
          <w:lang w:val="en-US"/>
        </w:rPr>
        <w:t>Graha</w:t>
      </w:r>
      <w:proofErr w:type="spellEnd"/>
      <w:r w:rsidRPr="00850B6C">
        <w:rPr>
          <w:rFonts w:ascii="Arial" w:hAnsi="Arial" w:cs="Arial"/>
          <w:lang w:val="en-US"/>
        </w:rPr>
        <w:t xml:space="preserve"> </w:t>
      </w:r>
      <w:proofErr w:type="spellStart"/>
      <w:r w:rsidRPr="00850B6C">
        <w:rPr>
          <w:rFonts w:ascii="Arial" w:hAnsi="Arial" w:cs="Arial"/>
          <w:lang w:val="en-US"/>
        </w:rPr>
        <w:t>Ilmu</w:t>
      </w:r>
      <w:proofErr w:type="spellEnd"/>
      <w:r w:rsidRPr="00850B6C">
        <w:rPr>
          <w:rFonts w:ascii="Arial" w:hAnsi="Arial" w:cs="Arial"/>
          <w:lang w:val="en-US"/>
        </w:rPr>
        <w:t xml:space="preserve">. </w:t>
      </w:r>
    </w:p>
    <w:p w14:paraId="71E4ED2F"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Purwanto</w:t>
      </w:r>
      <w:proofErr w:type="spellEnd"/>
      <w:r w:rsidRPr="00850B6C">
        <w:rPr>
          <w:rFonts w:ascii="Arial" w:hAnsi="Arial" w:cs="Arial"/>
          <w:lang w:val="en-US"/>
        </w:rPr>
        <w:t xml:space="preserve">, </w:t>
      </w:r>
      <w:proofErr w:type="spellStart"/>
      <w:r w:rsidRPr="00850B6C">
        <w:rPr>
          <w:rFonts w:ascii="Arial" w:hAnsi="Arial" w:cs="Arial"/>
          <w:lang w:val="en-US"/>
        </w:rPr>
        <w:t>Budhi</w:t>
      </w:r>
      <w:proofErr w:type="spellEnd"/>
      <w:r w:rsidRPr="00850B6C">
        <w:rPr>
          <w:rFonts w:ascii="Arial" w:hAnsi="Arial" w:cs="Arial"/>
          <w:lang w:val="en-US"/>
        </w:rPr>
        <w:t xml:space="preserve">. (2013). </w:t>
      </w:r>
      <w:r w:rsidRPr="00850B6C">
        <w:rPr>
          <w:rFonts w:ascii="Arial" w:hAnsi="Arial" w:cs="Arial"/>
          <w:i/>
          <w:lang w:val="en-US"/>
        </w:rPr>
        <w:t xml:space="preserve">Herbal dan </w:t>
      </w:r>
      <w:proofErr w:type="spellStart"/>
      <w:r w:rsidRPr="00850B6C">
        <w:rPr>
          <w:rFonts w:ascii="Arial" w:hAnsi="Arial" w:cs="Arial"/>
          <w:i/>
          <w:lang w:val="en-US"/>
        </w:rPr>
        <w:t>Keperawatan</w:t>
      </w:r>
      <w:proofErr w:type="spellEnd"/>
      <w:r w:rsidRPr="00850B6C">
        <w:rPr>
          <w:rFonts w:ascii="Arial" w:hAnsi="Arial" w:cs="Arial"/>
          <w:i/>
          <w:lang w:val="en-US"/>
        </w:rPr>
        <w:t xml:space="preserve"> </w:t>
      </w:r>
      <w:proofErr w:type="spellStart"/>
      <w:r w:rsidRPr="00850B6C">
        <w:rPr>
          <w:rFonts w:ascii="Arial" w:hAnsi="Arial" w:cs="Arial"/>
          <w:i/>
          <w:lang w:val="en-US"/>
        </w:rPr>
        <w:t>Komplementer</w:t>
      </w:r>
      <w:proofErr w:type="spellEnd"/>
      <w:r w:rsidRPr="00850B6C">
        <w:rPr>
          <w:rFonts w:ascii="Arial" w:hAnsi="Arial" w:cs="Arial"/>
          <w:i/>
          <w:lang w:val="en-US"/>
        </w:rPr>
        <w:t xml:space="preserve">. </w:t>
      </w:r>
      <w:r w:rsidRPr="00850B6C">
        <w:rPr>
          <w:rFonts w:ascii="Arial" w:hAnsi="Arial" w:cs="Arial"/>
          <w:lang w:val="en-US"/>
        </w:rPr>
        <w:t xml:space="preserve">Yogyakarta: </w:t>
      </w:r>
      <w:proofErr w:type="spellStart"/>
      <w:r w:rsidRPr="00850B6C">
        <w:rPr>
          <w:rFonts w:ascii="Arial" w:hAnsi="Arial" w:cs="Arial"/>
          <w:lang w:val="en-US"/>
        </w:rPr>
        <w:t>Nuha</w:t>
      </w:r>
      <w:proofErr w:type="spellEnd"/>
      <w:r w:rsidRPr="00850B6C">
        <w:rPr>
          <w:rFonts w:ascii="Arial" w:hAnsi="Arial" w:cs="Arial"/>
          <w:lang w:val="en-US"/>
        </w:rPr>
        <w:t xml:space="preserve"> </w:t>
      </w:r>
      <w:proofErr w:type="spellStart"/>
      <w:r w:rsidRPr="00850B6C">
        <w:rPr>
          <w:rFonts w:ascii="Arial" w:hAnsi="Arial" w:cs="Arial"/>
          <w:lang w:val="en-US"/>
        </w:rPr>
        <w:t>Medika</w:t>
      </w:r>
      <w:proofErr w:type="spellEnd"/>
      <w:r w:rsidRPr="00850B6C">
        <w:rPr>
          <w:rFonts w:ascii="Arial" w:hAnsi="Arial" w:cs="Arial"/>
          <w:lang w:val="en-US"/>
        </w:rPr>
        <w:t>.</w:t>
      </w:r>
    </w:p>
    <w:p w14:paraId="766C258C" w14:textId="77777777" w:rsidR="00850B6C" w:rsidRPr="00850B6C" w:rsidRDefault="00850B6C" w:rsidP="00850B6C">
      <w:pPr>
        <w:spacing w:after="0" w:line="276" w:lineRule="auto"/>
        <w:ind w:left="720" w:hanging="720"/>
        <w:jc w:val="both"/>
        <w:rPr>
          <w:rFonts w:ascii="Arial" w:hAnsi="Arial" w:cs="Arial"/>
          <w:color w:val="000000" w:themeColor="text1"/>
          <w:lang w:val="en-US"/>
        </w:rPr>
      </w:pPr>
      <w:proofErr w:type="spellStart"/>
      <w:r w:rsidRPr="00850B6C">
        <w:rPr>
          <w:rFonts w:ascii="Arial" w:hAnsi="Arial" w:cs="Arial"/>
          <w:color w:val="000000" w:themeColor="text1"/>
          <w:lang w:val="en-US"/>
        </w:rPr>
        <w:t>Riyanto</w:t>
      </w:r>
      <w:proofErr w:type="spellEnd"/>
      <w:r w:rsidRPr="00850B6C">
        <w:rPr>
          <w:rFonts w:ascii="Arial" w:hAnsi="Arial" w:cs="Arial"/>
          <w:color w:val="000000" w:themeColor="text1"/>
          <w:lang w:val="en-US"/>
        </w:rPr>
        <w:t xml:space="preserve">, </w:t>
      </w:r>
      <w:proofErr w:type="spellStart"/>
      <w:r w:rsidRPr="00850B6C">
        <w:rPr>
          <w:rFonts w:ascii="Arial" w:hAnsi="Arial" w:cs="Arial"/>
          <w:color w:val="000000" w:themeColor="text1"/>
          <w:lang w:val="en-US"/>
        </w:rPr>
        <w:t>Agus</w:t>
      </w:r>
      <w:proofErr w:type="spellEnd"/>
      <w:r w:rsidRPr="00850B6C">
        <w:rPr>
          <w:rFonts w:ascii="Arial" w:hAnsi="Arial" w:cs="Arial"/>
          <w:color w:val="000000" w:themeColor="text1"/>
          <w:lang w:val="en-US"/>
        </w:rPr>
        <w:t xml:space="preserve">. (2011). </w:t>
      </w:r>
      <w:proofErr w:type="spellStart"/>
      <w:r w:rsidRPr="00850B6C">
        <w:rPr>
          <w:rFonts w:ascii="Arial" w:hAnsi="Arial" w:cs="Arial"/>
          <w:i/>
          <w:color w:val="000000" w:themeColor="text1"/>
          <w:lang w:val="en-US"/>
        </w:rPr>
        <w:t>Pengolahan</w:t>
      </w:r>
      <w:proofErr w:type="spellEnd"/>
      <w:r w:rsidRPr="00850B6C">
        <w:rPr>
          <w:rFonts w:ascii="Arial" w:hAnsi="Arial" w:cs="Arial"/>
          <w:i/>
          <w:color w:val="000000" w:themeColor="text1"/>
          <w:lang w:val="en-US"/>
        </w:rPr>
        <w:t xml:space="preserve"> dan </w:t>
      </w:r>
      <w:proofErr w:type="spellStart"/>
      <w:r w:rsidRPr="00850B6C">
        <w:rPr>
          <w:rFonts w:ascii="Arial" w:hAnsi="Arial" w:cs="Arial"/>
          <w:i/>
          <w:color w:val="000000" w:themeColor="text1"/>
          <w:lang w:val="en-US"/>
        </w:rPr>
        <w:t>Analisis</w:t>
      </w:r>
      <w:proofErr w:type="spellEnd"/>
      <w:r w:rsidRPr="00850B6C">
        <w:rPr>
          <w:rFonts w:ascii="Arial" w:hAnsi="Arial" w:cs="Arial"/>
          <w:i/>
          <w:color w:val="000000" w:themeColor="text1"/>
          <w:lang w:val="en-US"/>
        </w:rPr>
        <w:t xml:space="preserve"> Data </w:t>
      </w:r>
      <w:proofErr w:type="spellStart"/>
      <w:r w:rsidRPr="00850B6C">
        <w:rPr>
          <w:rFonts w:ascii="Arial" w:hAnsi="Arial" w:cs="Arial"/>
          <w:i/>
          <w:color w:val="000000" w:themeColor="text1"/>
          <w:lang w:val="en-US"/>
        </w:rPr>
        <w:t>Kesehatan</w:t>
      </w:r>
      <w:proofErr w:type="spellEnd"/>
      <w:r w:rsidRPr="00850B6C">
        <w:rPr>
          <w:rFonts w:ascii="Arial" w:hAnsi="Arial" w:cs="Arial"/>
          <w:i/>
          <w:color w:val="000000" w:themeColor="text1"/>
          <w:lang w:val="en-US"/>
        </w:rPr>
        <w:t xml:space="preserve">. </w:t>
      </w:r>
      <w:r w:rsidRPr="00850B6C">
        <w:rPr>
          <w:rFonts w:ascii="Arial" w:hAnsi="Arial" w:cs="Arial"/>
          <w:color w:val="000000" w:themeColor="text1"/>
          <w:lang w:val="en-US"/>
        </w:rPr>
        <w:t xml:space="preserve">Yogyakarta: </w:t>
      </w:r>
      <w:proofErr w:type="spellStart"/>
      <w:r w:rsidRPr="00850B6C">
        <w:rPr>
          <w:rFonts w:ascii="Arial" w:hAnsi="Arial" w:cs="Arial"/>
          <w:color w:val="000000" w:themeColor="text1"/>
          <w:lang w:val="en-US"/>
        </w:rPr>
        <w:t>Nuha</w:t>
      </w:r>
      <w:proofErr w:type="spellEnd"/>
      <w:r w:rsidRPr="00850B6C">
        <w:rPr>
          <w:rFonts w:ascii="Arial" w:hAnsi="Arial" w:cs="Arial"/>
          <w:color w:val="000000" w:themeColor="text1"/>
          <w:lang w:val="en-US"/>
        </w:rPr>
        <w:t xml:space="preserve"> </w:t>
      </w:r>
      <w:proofErr w:type="spellStart"/>
      <w:r w:rsidRPr="00850B6C">
        <w:rPr>
          <w:rFonts w:ascii="Arial" w:hAnsi="Arial" w:cs="Arial"/>
          <w:color w:val="000000" w:themeColor="text1"/>
          <w:lang w:val="en-US"/>
        </w:rPr>
        <w:t>Medika</w:t>
      </w:r>
      <w:proofErr w:type="spellEnd"/>
      <w:r w:rsidRPr="00850B6C">
        <w:rPr>
          <w:rFonts w:ascii="Arial" w:hAnsi="Arial" w:cs="Arial"/>
          <w:color w:val="000000" w:themeColor="text1"/>
          <w:lang w:val="en-US"/>
        </w:rPr>
        <w:t xml:space="preserve">. </w:t>
      </w:r>
    </w:p>
    <w:p w14:paraId="2DE96745" w14:textId="77777777" w:rsidR="00850B6C" w:rsidRPr="00850B6C" w:rsidRDefault="00850B6C" w:rsidP="00850B6C">
      <w:pPr>
        <w:spacing w:after="0" w:line="276" w:lineRule="auto"/>
        <w:ind w:left="720" w:hanging="720"/>
        <w:jc w:val="both"/>
        <w:rPr>
          <w:rFonts w:ascii="Arial" w:hAnsi="Arial" w:cs="Arial"/>
          <w:lang w:val="en-US"/>
        </w:rPr>
      </w:pPr>
      <w:r w:rsidRPr="00850B6C">
        <w:rPr>
          <w:rFonts w:ascii="Arial" w:hAnsi="Arial" w:cs="Arial"/>
          <w:lang w:val="en-US"/>
        </w:rPr>
        <w:t xml:space="preserve">Rohan &amp; </w:t>
      </w:r>
      <w:proofErr w:type="spellStart"/>
      <w:r w:rsidRPr="00850B6C">
        <w:rPr>
          <w:rFonts w:ascii="Arial" w:hAnsi="Arial" w:cs="Arial"/>
          <w:lang w:val="en-US"/>
        </w:rPr>
        <w:t>Siyoto</w:t>
      </w:r>
      <w:proofErr w:type="spellEnd"/>
      <w:r w:rsidRPr="00850B6C">
        <w:rPr>
          <w:rFonts w:ascii="Arial" w:hAnsi="Arial" w:cs="Arial"/>
          <w:lang w:val="en-US"/>
        </w:rPr>
        <w:t xml:space="preserve">. (2013). </w:t>
      </w:r>
      <w:proofErr w:type="spellStart"/>
      <w:r w:rsidRPr="00850B6C">
        <w:rPr>
          <w:rFonts w:ascii="Arial" w:hAnsi="Arial" w:cs="Arial"/>
          <w:i/>
          <w:lang w:val="en-US"/>
        </w:rPr>
        <w:t>Buku</w:t>
      </w:r>
      <w:proofErr w:type="spellEnd"/>
      <w:r w:rsidRPr="00850B6C">
        <w:rPr>
          <w:rFonts w:ascii="Arial" w:hAnsi="Arial" w:cs="Arial"/>
          <w:i/>
          <w:lang w:val="en-US"/>
        </w:rPr>
        <w:t xml:space="preserve"> Ajar </w:t>
      </w:r>
      <w:proofErr w:type="spellStart"/>
      <w:r w:rsidRPr="00850B6C">
        <w:rPr>
          <w:rFonts w:ascii="Arial" w:hAnsi="Arial" w:cs="Arial"/>
          <w:i/>
          <w:lang w:val="en-US"/>
        </w:rPr>
        <w:t>Kesehatan</w:t>
      </w:r>
      <w:proofErr w:type="spellEnd"/>
      <w:r w:rsidRPr="00850B6C">
        <w:rPr>
          <w:rFonts w:ascii="Arial" w:hAnsi="Arial" w:cs="Arial"/>
          <w:i/>
          <w:lang w:val="en-US"/>
        </w:rPr>
        <w:t xml:space="preserve"> </w:t>
      </w:r>
      <w:proofErr w:type="spellStart"/>
      <w:r w:rsidRPr="00850B6C">
        <w:rPr>
          <w:rFonts w:ascii="Arial" w:hAnsi="Arial" w:cs="Arial"/>
          <w:i/>
          <w:lang w:val="en-US"/>
        </w:rPr>
        <w:t>Reproduksi</w:t>
      </w:r>
      <w:proofErr w:type="spellEnd"/>
      <w:r w:rsidRPr="00850B6C">
        <w:rPr>
          <w:rFonts w:ascii="Arial" w:hAnsi="Arial" w:cs="Arial"/>
          <w:lang w:val="en-US"/>
        </w:rPr>
        <w:t xml:space="preserve">. Yogyakarta: </w:t>
      </w:r>
      <w:proofErr w:type="spellStart"/>
      <w:r w:rsidRPr="00850B6C">
        <w:rPr>
          <w:rFonts w:ascii="Arial" w:hAnsi="Arial" w:cs="Arial"/>
          <w:lang w:val="en-US"/>
        </w:rPr>
        <w:t>Nuha</w:t>
      </w:r>
      <w:proofErr w:type="spellEnd"/>
      <w:r w:rsidRPr="00850B6C">
        <w:rPr>
          <w:rFonts w:ascii="Arial" w:hAnsi="Arial" w:cs="Arial"/>
          <w:lang w:val="en-US"/>
        </w:rPr>
        <w:t xml:space="preserve"> </w:t>
      </w:r>
      <w:proofErr w:type="spellStart"/>
      <w:r w:rsidRPr="00850B6C">
        <w:rPr>
          <w:rFonts w:ascii="Arial" w:hAnsi="Arial" w:cs="Arial"/>
          <w:lang w:val="en-US"/>
        </w:rPr>
        <w:t>Medika</w:t>
      </w:r>
      <w:proofErr w:type="spellEnd"/>
      <w:r w:rsidRPr="00850B6C">
        <w:rPr>
          <w:rFonts w:ascii="Arial" w:hAnsi="Arial" w:cs="Arial"/>
          <w:lang w:val="en-US"/>
        </w:rPr>
        <w:t xml:space="preserve">. </w:t>
      </w:r>
    </w:p>
    <w:p w14:paraId="6E2B7BD5" w14:textId="77777777" w:rsidR="00850B6C" w:rsidRPr="00850B6C" w:rsidRDefault="00850B6C" w:rsidP="00850B6C">
      <w:pPr>
        <w:spacing w:after="0" w:line="276" w:lineRule="auto"/>
        <w:ind w:left="720" w:hanging="720"/>
        <w:jc w:val="both"/>
        <w:rPr>
          <w:rFonts w:ascii="Arial" w:hAnsi="Arial" w:cs="Arial"/>
          <w:lang w:val="en-US"/>
        </w:rPr>
      </w:pPr>
      <w:r w:rsidRPr="00850B6C">
        <w:rPr>
          <w:rFonts w:ascii="Arial" w:hAnsi="Arial" w:cs="Arial"/>
          <w:lang w:val="en-US"/>
        </w:rPr>
        <w:lastRenderedPageBreak/>
        <w:t xml:space="preserve">Savitri, </w:t>
      </w:r>
      <w:proofErr w:type="spellStart"/>
      <w:r w:rsidRPr="00850B6C">
        <w:rPr>
          <w:rFonts w:ascii="Arial" w:hAnsi="Arial" w:cs="Arial"/>
          <w:lang w:val="en-US"/>
        </w:rPr>
        <w:t>Rahayu</w:t>
      </w:r>
      <w:proofErr w:type="spellEnd"/>
      <w:r w:rsidRPr="00850B6C">
        <w:rPr>
          <w:rFonts w:ascii="Arial" w:hAnsi="Arial" w:cs="Arial"/>
          <w:lang w:val="en-US"/>
        </w:rPr>
        <w:t xml:space="preserve">. (2015). </w:t>
      </w:r>
      <w:proofErr w:type="spellStart"/>
      <w:r w:rsidRPr="00850B6C">
        <w:rPr>
          <w:rFonts w:ascii="Arial" w:hAnsi="Arial" w:cs="Arial"/>
          <w:i/>
          <w:lang w:val="en-US"/>
        </w:rPr>
        <w:t>Gambaran</w:t>
      </w:r>
      <w:proofErr w:type="spellEnd"/>
      <w:r w:rsidRPr="00850B6C">
        <w:rPr>
          <w:rFonts w:ascii="Arial" w:hAnsi="Arial" w:cs="Arial"/>
          <w:i/>
          <w:lang w:val="en-US"/>
        </w:rPr>
        <w:t xml:space="preserve"> Skala Nyeri </w:t>
      </w:r>
      <w:proofErr w:type="spellStart"/>
      <w:r w:rsidRPr="00850B6C">
        <w:rPr>
          <w:rFonts w:ascii="Arial" w:hAnsi="Arial" w:cs="Arial"/>
          <w:i/>
          <w:lang w:val="en-US"/>
        </w:rPr>
        <w:t>Haid</w:t>
      </w:r>
      <w:proofErr w:type="spellEnd"/>
      <w:r w:rsidRPr="00850B6C">
        <w:rPr>
          <w:rFonts w:ascii="Arial" w:hAnsi="Arial" w:cs="Arial"/>
          <w:i/>
          <w:lang w:val="en-US"/>
        </w:rPr>
        <w:t xml:space="preserve"> Pada </w:t>
      </w:r>
      <w:proofErr w:type="spellStart"/>
      <w:r w:rsidRPr="00850B6C">
        <w:rPr>
          <w:rFonts w:ascii="Arial" w:hAnsi="Arial" w:cs="Arial"/>
          <w:i/>
          <w:lang w:val="en-US"/>
        </w:rPr>
        <w:t>Usia</w:t>
      </w:r>
      <w:proofErr w:type="spellEnd"/>
      <w:r w:rsidRPr="00850B6C">
        <w:rPr>
          <w:rFonts w:ascii="Arial" w:hAnsi="Arial" w:cs="Arial"/>
          <w:i/>
          <w:lang w:val="en-US"/>
        </w:rPr>
        <w:t xml:space="preserve"> </w:t>
      </w:r>
      <w:proofErr w:type="spellStart"/>
      <w:r w:rsidRPr="00850B6C">
        <w:rPr>
          <w:rFonts w:ascii="Arial" w:hAnsi="Arial" w:cs="Arial"/>
          <w:i/>
          <w:lang w:val="en-US"/>
        </w:rPr>
        <w:t>Remaja</w:t>
      </w:r>
      <w:proofErr w:type="spellEnd"/>
      <w:r w:rsidRPr="00850B6C">
        <w:rPr>
          <w:rFonts w:ascii="Arial" w:hAnsi="Arial" w:cs="Arial"/>
          <w:lang w:val="en-US"/>
        </w:rPr>
        <w:t xml:space="preserve">. </w:t>
      </w:r>
      <w:proofErr w:type="spellStart"/>
      <w:r w:rsidRPr="00850B6C">
        <w:rPr>
          <w:rFonts w:ascii="Arial" w:hAnsi="Arial" w:cs="Arial"/>
          <w:lang w:val="en-US"/>
        </w:rPr>
        <w:t>Jurnal</w:t>
      </w:r>
      <w:proofErr w:type="spellEnd"/>
      <w:r w:rsidRPr="00850B6C">
        <w:rPr>
          <w:rFonts w:ascii="Arial" w:hAnsi="Arial" w:cs="Arial"/>
          <w:lang w:val="en-US"/>
        </w:rPr>
        <w:t xml:space="preserve"> </w:t>
      </w:r>
      <w:proofErr w:type="spellStart"/>
      <w:r w:rsidRPr="00850B6C">
        <w:rPr>
          <w:rFonts w:ascii="Arial" w:hAnsi="Arial" w:cs="Arial"/>
          <w:lang w:val="en-US"/>
        </w:rPr>
        <w:t>Keperawatan</w:t>
      </w:r>
      <w:proofErr w:type="spellEnd"/>
      <w:r w:rsidRPr="00850B6C">
        <w:rPr>
          <w:rFonts w:ascii="Arial" w:hAnsi="Arial" w:cs="Arial"/>
          <w:lang w:val="en-US"/>
        </w:rPr>
        <w:t xml:space="preserve"> </w:t>
      </w:r>
      <w:proofErr w:type="spellStart"/>
      <w:r w:rsidRPr="00850B6C">
        <w:rPr>
          <w:rFonts w:ascii="Arial" w:hAnsi="Arial" w:cs="Arial"/>
          <w:lang w:val="en-US"/>
        </w:rPr>
        <w:t>Aisyiyiah</w:t>
      </w:r>
      <w:proofErr w:type="spellEnd"/>
      <w:r w:rsidRPr="00850B6C">
        <w:rPr>
          <w:rFonts w:ascii="Arial" w:hAnsi="Arial" w:cs="Arial"/>
          <w:lang w:val="en-US"/>
        </w:rPr>
        <w:t xml:space="preserve"> Volume 2. No. 2. </w:t>
      </w:r>
      <w:proofErr w:type="spellStart"/>
      <w:r w:rsidRPr="00850B6C">
        <w:rPr>
          <w:rFonts w:ascii="Arial" w:hAnsi="Arial" w:cs="Arial"/>
          <w:lang w:val="en-US"/>
        </w:rPr>
        <w:t>Desember</w:t>
      </w:r>
      <w:proofErr w:type="spellEnd"/>
      <w:r w:rsidRPr="00850B6C">
        <w:rPr>
          <w:rFonts w:ascii="Arial" w:hAnsi="Arial" w:cs="Arial"/>
          <w:lang w:val="en-US"/>
        </w:rPr>
        <w:t xml:space="preserve"> 2015. </w:t>
      </w:r>
      <w:proofErr w:type="spellStart"/>
      <w:r w:rsidRPr="00850B6C">
        <w:rPr>
          <w:rFonts w:ascii="Arial" w:hAnsi="Arial" w:cs="Arial"/>
          <w:lang w:val="en-US"/>
        </w:rPr>
        <w:t>Diunduh</w:t>
      </w:r>
      <w:proofErr w:type="spellEnd"/>
      <w:r w:rsidRPr="00850B6C">
        <w:rPr>
          <w:rFonts w:ascii="Arial" w:hAnsi="Arial" w:cs="Arial"/>
          <w:lang w:val="en-US"/>
        </w:rPr>
        <w:t xml:space="preserve"> Pada </w:t>
      </w:r>
      <w:proofErr w:type="spellStart"/>
      <w:r w:rsidRPr="00850B6C">
        <w:rPr>
          <w:rFonts w:ascii="Arial" w:hAnsi="Arial" w:cs="Arial"/>
          <w:lang w:val="en-US"/>
        </w:rPr>
        <w:t>Tanggal</w:t>
      </w:r>
      <w:proofErr w:type="spellEnd"/>
      <w:r w:rsidRPr="00850B6C">
        <w:rPr>
          <w:rFonts w:ascii="Arial" w:hAnsi="Arial" w:cs="Arial"/>
          <w:lang w:val="en-US"/>
        </w:rPr>
        <w:t xml:space="preserve"> 18 </w:t>
      </w:r>
      <w:proofErr w:type="spellStart"/>
      <w:r w:rsidRPr="00850B6C">
        <w:rPr>
          <w:rFonts w:ascii="Arial" w:hAnsi="Arial" w:cs="Arial"/>
          <w:lang w:val="en-US"/>
        </w:rPr>
        <w:t>Januari</w:t>
      </w:r>
      <w:proofErr w:type="spellEnd"/>
      <w:r w:rsidRPr="00850B6C">
        <w:rPr>
          <w:rFonts w:ascii="Arial" w:hAnsi="Arial" w:cs="Arial"/>
          <w:lang w:val="en-US"/>
        </w:rPr>
        <w:t xml:space="preserve"> 2018. </w:t>
      </w:r>
    </w:p>
    <w:p w14:paraId="153A9C4F"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Sugiyono</w:t>
      </w:r>
      <w:proofErr w:type="spellEnd"/>
      <w:r w:rsidRPr="00850B6C">
        <w:rPr>
          <w:rFonts w:ascii="Arial" w:hAnsi="Arial" w:cs="Arial"/>
          <w:lang w:val="en-US"/>
        </w:rPr>
        <w:t xml:space="preserve">. (2017). </w:t>
      </w:r>
      <w:proofErr w:type="spellStart"/>
      <w:r w:rsidRPr="00850B6C">
        <w:rPr>
          <w:rFonts w:ascii="Arial" w:hAnsi="Arial" w:cs="Arial"/>
          <w:i/>
          <w:lang w:val="en-US"/>
        </w:rPr>
        <w:t>Metode</w:t>
      </w:r>
      <w:proofErr w:type="spellEnd"/>
      <w:r w:rsidRPr="00850B6C">
        <w:rPr>
          <w:rFonts w:ascii="Arial" w:hAnsi="Arial" w:cs="Arial"/>
          <w:i/>
          <w:lang w:val="en-US"/>
        </w:rPr>
        <w:t xml:space="preserve"> </w:t>
      </w:r>
      <w:proofErr w:type="spellStart"/>
      <w:r w:rsidRPr="00850B6C">
        <w:rPr>
          <w:rFonts w:ascii="Arial" w:hAnsi="Arial" w:cs="Arial"/>
          <w:i/>
          <w:lang w:val="en-US"/>
        </w:rPr>
        <w:t>Penelitian</w:t>
      </w:r>
      <w:proofErr w:type="spellEnd"/>
      <w:r w:rsidRPr="00850B6C">
        <w:rPr>
          <w:rFonts w:ascii="Arial" w:hAnsi="Arial" w:cs="Arial"/>
          <w:i/>
          <w:lang w:val="en-US"/>
        </w:rPr>
        <w:t xml:space="preserve"> </w:t>
      </w:r>
      <w:proofErr w:type="spellStart"/>
      <w:r w:rsidRPr="00850B6C">
        <w:rPr>
          <w:rFonts w:ascii="Arial" w:hAnsi="Arial" w:cs="Arial"/>
          <w:i/>
          <w:lang w:val="en-US"/>
        </w:rPr>
        <w:t>Kuantitatif</w:t>
      </w:r>
      <w:proofErr w:type="spellEnd"/>
      <w:r w:rsidRPr="00850B6C">
        <w:rPr>
          <w:rFonts w:ascii="Arial" w:hAnsi="Arial" w:cs="Arial"/>
          <w:i/>
          <w:lang w:val="en-US"/>
        </w:rPr>
        <w:t xml:space="preserve"> </w:t>
      </w:r>
      <w:proofErr w:type="spellStart"/>
      <w:r w:rsidRPr="00850B6C">
        <w:rPr>
          <w:rFonts w:ascii="Arial" w:hAnsi="Arial" w:cs="Arial"/>
          <w:i/>
          <w:lang w:val="en-US"/>
        </w:rPr>
        <w:t>Kualitatif</w:t>
      </w:r>
      <w:proofErr w:type="spellEnd"/>
      <w:r w:rsidRPr="00850B6C">
        <w:rPr>
          <w:rFonts w:ascii="Arial" w:hAnsi="Arial" w:cs="Arial"/>
          <w:i/>
          <w:lang w:val="en-US"/>
        </w:rPr>
        <w:t xml:space="preserve"> dan R &amp; D. </w:t>
      </w:r>
      <w:r w:rsidRPr="00850B6C">
        <w:rPr>
          <w:rFonts w:ascii="Arial" w:hAnsi="Arial" w:cs="Arial"/>
          <w:lang w:val="en-US"/>
        </w:rPr>
        <w:t xml:space="preserve">Bandung: </w:t>
      </w:r>
      <w:proofErr w:type="spellStart"/>
      <w:r w:rsidRPr="00850B6C">
        <w:rPr>
          <w:rFonts w:ascii="Arial" w:hAnsi="Arial" w:cs="Arial"/>
          <w:lang w:val="en-US"/>
        </w:rPr>
        <w:t>Alfabeta</w:t>
      </w:r>
      <w:proofErr w:type="spellEnd"/>
      <w:r w:rsidRPr="00850B6C">
        <w:rPr>
          <w:rFonts w:ascii="Arial" w:hAnsi="Arial" w:cs="Arial"/>
          <w:lang w:val="en-US"/>
        </w:rPr>
        <w:t xml:space="preserve">. </w:t>
      </w:r>
    </w:p>
    <w:p w14:paraId="048B34FB"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Sukarni</w:t>
      </w:r>
      <w:proofErr w:type="spellEnd"/>
      <w:r w:rsidRPr="00850B6C">
        <w:rPr>
          <w:rFonts w:ascii="Arial" w:hAnsi="Arial" w:cs="Arial"/>
          <w:lang w:val="en-US"/>
        </w:rPr>
        <w:t xml:space="preserve"> &amp; Wahyu. (2013). </w:t>
      </w:r>
      <w:proofErr w:type="spellStart"/>
      <w:r w:rsidRPr="00850B6C">
        <w:rPr>
          <w:rFonts w:ascii="Arial" w:hAnsi="Arial" w:cs="Arial"/>
          <w:i/>
          <w:lang w:val="en-US"/>
        </w:rPr>
        <w:t>Buku</w:t>
      </w:r>
      <w:proofErr w:type="spellEnd"/>
      <w:r w:rsidRPr="00850B6C">
        <w:rPr>
          <w:rFonts w:ascii="Arial" w:hAnsi="Arial" w:cs="Arial"/>
          <w:i/>
          <w:lang w:val="en-US"/>
        </w:rPr>
        <w:t xml:space="preserve"> Ajar </w:t>
      </w:r>
      <w:proofErr w:type="spellStart"/>
      <w:r w:rsidRPr="00850B6C">
        <w:rPr>
          <w:rFonts w:ascii="Arial" w:hAnsi="Arial" w:cs="Arial"/>
          <w:i/>
          <w:lang w:val="en-US"/>
        </w:rPr>
        <w:t>Keperawatan</w:t>
      </w:r>
      <w:proofErr w:type="spellEnd"/>
      <w:r w:rsidRPr="00850B6C">
        <w:rPr>
          <w:rFonts w:ascii="Arial" w:hAnsi="Arial" w:cs="Arial"/>
          <w:i/>
          <w:lang w:val="en-US"/>
        </w:rPr>
        <w:t xml:space="preserve"> </w:t>
      </w:r>
      <w:proofErr w:type="spellStart"/>
      <w:r w:rsidRPr="00850B6C">
        <w:rPr>
          <w:rFonts w:ascii="Arial" w:hAnsi="Arial" w:cs="Arial"/>
          <w:i/>
          <w:lang w:val="en-US"/>
        </w:rPr>
        <w:t>Maternitas</w:t>
      </w:r>
      <w:proofErr w:type="spellEnd"/>
      <w:r w:rsidRPr="00850B6C">
        <w:rPr>
          <w:rFonts w:ascii="Arial" w:hAnsi="Arial" w:cs="Arial"/>
          <w:i/>
          <w:lang w:val="en-US"/>
        </w:rPr>
        <w:t xml:space="preserve">. </w:t>
      </w:r>
      <w:r w:rsidRPr="00850B6C">
        <w:rPr>
          <w:rFonts w:ascii="Arial" w:hAnsi="Arial" w:cs="Arial"/>
          <w:lang w:val="en-US"/>
        </w:rPr>
        <w:t xml:space="preserve">Yogyakarta: </w:t>
      </w:r>
      <w:proofErr w:type="spellStart"/>
      <w:r w:rsidRPr="00850B6C">
        <w:rPr>
          <w:rFonts w:ascii="Arial" w:hAnsi="Arial" w:cs="Arial"/>
          <w:lang w:val="en-US"/>
        </w:rPr>
        <w:t>Nuha</w:t>
      </w:r>
      <w:proofErr w:type="spellEnd"/>
      <w:r w:rsidRPr="00850B6C">
        <w:rPr>
          <w:rFonts w:ascii="Arial" w:hAnsi="Arial" w:cs="Arial"/>
          <w:lang w:val="en-US"/>
        </w:rPr>
        <w:t xml:space="preserve"> </w:t>
      </w:r>
      <w:proofErr w:type="spellStart"/>
      <w:r w:rsidRPr="00850B6C">
        <w:rPr>
          <w:rFonts w:ascii="Arial" w:hAnsi="Arial" w:cs="Arial"/>
          <w:lang w:val="en-US"/>
        </w:rPr>
        <w:t>Medika</w:t>
      </w:r>
      <w:proofErr w:type="spellEnd"/>
      <w:r w:rsidRPr="00850B6C">
        <w:rPr>
          <w:rFonts w:ascii="Arial" w:hAnsi="Arial" w:cs="Arial"/>
          <w:lang w:val="en-US"/>
        </w:rPr>
        <w:t xml:space="preserve">. </w:t>
      </w:r>
    </w:p>
    <w:p w14:paraId="6B7C3016" w14:textId="77777777" w:rsidR="00850B6C" w:rsidRPr="00850B6C" w:rsidRDefault="00850B6C" w:rsidP="00850B6C">
      <w:pPr>
        <w:spacing w:after="0" w:line="276" w:lineRule="auto"/>
        <w:ind w:left="720" w:hanging="720"/>
        <w:jc w:val="both"/>
        <w:rPr>
          <w:rFonts w:ascii="Arial" w:hAnsi="Arial" w:cs="Arial"/>
          <w:lang w:val="en-US"/>
        </w:rPr>
      </w:pPr>
      <w:proofErr w:type="spellStart"/>
      <w:r w:rsidRPr="00850B6C">
        <w:rPr>
          <w:rFonts w:ascii="Arial" w:hAnsi="Arial" w:cs="Arial"/>
          <w:lang w:val="en-US"/>
        </w:rPr>
        <w:t>Wahyuningsih</w:t>
      </w:r>
      <w:proofErr w:type="spellEnd"/>
      <w:r w:rsidRPr="00850B6C">
        <w:rPr>
          <w:rFonts w:ascii="Arial" w:hAnsi="Arial" w:cs="Arial"/>
          <w:lang w:val="en-US"/>
        </w:rPr>
        <w:t xml:space="preserve">. (2014). </w:t>
      </w:r>
      <w:proofErr w:type="spellStart"/>
      <w:r w:rsidRPr="00850B6C">
        <w:rPr>
          <w:rFonts w:ascii="Arial" w:hAnsi="Arial" w:cs="Arial"/>
          <w:i/>
          <w:lang w:val="en-US"/>
        </w:rPr>
        <w:t>Efektifitas</w:t>
      </w:r>
      <w:proofErr w:type="spellEnd"/>
      <w:r w:rsidRPr="00850B6C">
        <w:rPr>
          <w:rFonts w:ascii="Arial" w:hAnsi="Arial" w:cs="Arial"/>
          <w:i/>
          <w:lang w:val="en-US"/>
        </w:rPr>
        <w:t xml:space="preserve"> </w:t>
      </w:r>
      <w:proofErr w:type="spellStart"/>
      <w:r w:rsidRPr="00850B6C">
        <w:rPr>
          <w:rFonts w:ascii="Arial" w:hAnsi="Arial" w:cs="Arial"/>
          <w:i/>
          <w:lang w:val="en-US"/>
        </w:rPr>
        <w:t>Aromaterapi</w:t>
      </w:r>
      <w:proofErr w:type="spellEnd"/>
      <w:r w:rsidRPr="00850B6C">
        <w:rPr>
          <w:rFonts w:ascii="Arial" w:hAnsi="Arial" w:cs="Arial"/>
          <w:i/>
          <w:lang w:val="en-US"/>
        </w:rPr>
        <w:t xml:space="preserve"> Lavender (Lavandula Angustifolia) dan Massage Effleurage </w:t>
      </w:r>
      <w:proofErr w:type="spellStart"/>
      <w:r w:rsidRPr="00850B6C">
        <w:rPr>
          <w:rFonts w:ascii="Arial" w:hAnsi="Arial" w:cs="Arial"/>
          <w:i/>
          <w:lang w:val="en-US"/>
        </w:rPr>
        <w:t>Terhadap</w:t>
      </w:r>
      <w:proofErr w:type="spellEnd"/>
      <w:r w:rsidRPr="00850B6C">
        <w:rPr>
          <w:rFonts w:ascii="Arial" w:hAnsi="Arial" w:cs="Arial"/>
          <w:i/>
          <w:lang w:val="en-US"/>
        </w:rPr>
        <w:t xml:space="preserve"> Tingkat Nyeri </w:t>
      </w:r>
      <w:proofErr w:type="spellStart"/>
      <w:r w:rsidRPr="00850B6C">
        <w:rPr>
          <w:rFonts w:ascii="Arial" w:hAnsi="Arial" w:cs="Arial"/>
          <w:i/>
          <w:lang w:val="en-US"/>
        </w:rPr>
        <w:t>Persalinan</w:t>
      </w:r>
      <w:proofErr w:type="spellEnd"/>
      <w:r w:rsidRPr="00850B6C">
        <w:rPr>
          <w:rFonts w:ascii="Arial" w:hAnsi="Arial" w:cs="Arial"/>
          <w:i/>
          <w:lang w:val="en-US"/>
        </w:rPr>
        <w:t xml:space="preserve"> Kala I </w:t>
      </w:r>
      <w:proofErr w:type="spellStart"/>
      <w:r w:rsidRPr="00850B6C">
        <w:rPr>
          <w:rFonts w:ascii="Arial" w:hAnsi="Arial" w:cs="Arial"/>
          <w:i/>
          <w:lang w:val="en-US"/>
        </w:rPr>
        <w:t>Fase</w:t>
      </w:r>
      <w:proofErr w:type="spellEnd"/>
      <w:r w:rsidRPr="00850B6C">
        <w:rPr>
          <w:rFonts w:ascii="Arial" w:hAnsi="Arial" w:cs="Arial"/>
          <w:i/>
          <w:lang w:val="en-US"/>
        </w:rPr>
        <w:t xml:space="preserve"> </w:t>
      </w:r>
      <w:proofErr w:type="spellStart"/>
      <w:r w:rsidRPr="00850B6C">
        <w:rPr>
          <w:rFonts w:ascii="Arial" w:hAnsi="Arial" w:cs="Arial"/>
          <w:i/>
          <w:lang w:val="en-US"/>
        </w:rPr>
        <w:t>Aktif</w:t>
      </w:r>
      <w:proofErr w:type="spellEnd"/>
      <w:r w:rsidRPr="00850B6C">
        <w:rPr>
          <w:rFonts w:ascii="Arial" w:hAnsi="Arial" w:cs="Arial"/>
          <w:i/>
          <w:lang w:val="en-US"/>
        </w:rPr>
        <w:t xml:space="preserve"> Pada Primigravida di Bps </w:t>
      </w:r>
      <w:proofErr w:type="spellStart"/>
      <w:r w:rsidRPr="00850B6C">
        <w:rPr>
          <w:rFonts w:ascii="Arial" w:hAnsi="Arial" w:cs="Arial"/>
          <w:i/>
          <w:lang w:val="en-US"/>
        </w:rPr>
        <w:t>Utami</w:t>
      </w:r>
      <w:proofErr w:type="spellEnd"/>
      <w:r w:rsidRPr="00850B6C">
        <w:rPr>
          <w:rFonts w:ascii="Arial" w:hAnsi="Arial" w:cs="Arial"/>
          <w:i/>
          <w:lang w:val="en-US"/>
        </w:rPr>
        <w:t xml:space="preserve"> dan </w:t>
      </w:r>
      <w:proofErr w:type="spellStart"/>
      <w:r w:rsidRPr="00850B6C">
        <w:rPr>
          <w:rFonts w:ascii="Arial" w:hAnsi="Arial" w:cs="Arial"/>
          <w:i/>
          <w:lang w:val="en-US"/>
        </w:rPr>
        <w:t>Ruang</w:t>
      </w:r>
      <w:proofErr w:type="spellEnd"/>
      <w:r w:rsidRPr="00850B6C">
        <w:rPr>
          <w:rFonts w:ascii="Arial" w:hAnsi="Arial" w:cs="Arial"/>
          <w:i/>
          <w:lang w:val="en-US"/>
        </w:rPr>
        <w:t xml:space="preserve"> </w:t>
      </w:r>
      <w:proofErr w:type="spellStart"/>
      <w:r w:rsidRPr="00850B6C">
        <w:rPr>
          <w:rFonts w:ascii="Arial" w:hAnsi="Arial" w:cs="Arial"/>
          <w:i/>
          <w:lang w:val="en-US"/>
        </w:rPr>
        <w:t>Ponek</w:t>
      </w:r>
      <w:proofErr w:type="spellEnd"/>
      <w:r w:rsidRPr="00850B6C">
        <w:rPr>
          <w:rFonts w:ascii="Arial" w:hAnsi="Arial" w:cs="Arial"/>
          <w:i/>
          <w:lang w:val="en-US"/>
        </w:rPr>
        <w:t xml:space="preserve"> RSUD </w:t>
      </w:r>
      <w:proofErr w:type="spellStart"/>
      <w:r w:rsidRPr="00850B6C">
        <w:rPr>
          <w:rFonts w:ascii="Arial" w:hAnsi="Arial" w:cs="Arial"/>
          <w:i/>
          <w:lang w:val="en-US"/>
        </w:rPr>
        <w:t>Karanganyar</w:t>
      </w:r>
      <w:proofErr w:type="spellEnd"/>
      <w:r w:rsidRPr="00850B6C">
        <w:rPr>
          <w:rFonts w:ascii="Arial" w:hAnsi="Arial" w:cs="Arial"/>
          <w:i/>
          <w:lang w:val="en-US"/>
        </w:rPr>
        <w:t xml:space="preserve">. </w:t>
      </w:r>
      <w:proofErr w:type="spellStart"/>
      <w:r w:rsidRPr="00850B6C">
        <w:rPr>
          <w:rFonts w:ascii="Arial" w:hAnsi="Arial" w:cs="Arial"/>
          <w:lang w:val="en-US"/>
        </w:rPr>
        <w:t>Skripsi</w:t>
      </w:r>
      <w:proofErr w:type="spellEnd"/>
      <w:r w:rsidRPr="00850B6C">
        <w:rPr>
          <w:rFonts w:ascii="Arial" w:hAnsi="Arial" w:cs="Arial"/>
          <w:lang w:val="en-US"/>
        </w:rPr>
        <w:t xml:space="preserve">. </w:t>
      </w:r>
      <w:proofErr w:type="spellStart"/>
      <w:r w:rsidRPr="00850B6C">
        <w:rPr>
          <w:rFonts w:ascii="Arial" w:hAnsi="Arial" w:cs="Arial"/>
          <w:lang w:val="en-US"/>
        </w:rPr>
        <w:t>Diunduh</w:t>
      </w:r>
      <w:proofErr w:type="spellEnd"/>
      <w:r w:rsidRPr="00850B6C">
        <w:rPr>
          <w:rFonts w:ascii="Arial" w:hAnsi="Arial" w:cs="Arial"/>
          <w:lang w:val="en-US"/>
        </w:rPr>
        <w:t xml:space="preserve"> Pada </w:t>
      </w:r>
      <w:proofErr w:type="spellStart"/>
      <w:r w:rsidRPr="00850B6C">
        <w:rPr>
          <w:rFonts w:ascii="Arial" w:hAnsi="Arial" w:cs="Arial"/>
          <w:lang w:val="en-US"/>
        </w:rPr>
        <w:t>Tanggal</w:t>
      </w:r>
      <w:proofErr w:type="spellEnd"/>
      <w:r w:rsidRPr="00850B6C">
        <w:rPr>
          <w:rFonts w:ascii="Arial" w:hAnsi="Arial" w:cs="Arial"/>
          <w:lang w:val="en-US"/>
        </w:rPr>
        <w:t xml:space="preserve"> 15 </w:t>
      </w:r>
      <w:proofErr w:type="spellStart"/>
      <w:r w:rsidRPr="00850B6C">
        <w:rPr>
          <w:rFonts w:ascii="Arial" w:hAnsi="Arial" w:cs="Arial"/>
          <w:lang w:val="en-US"/>
        </w:rPr>
        <w:t>Januari</w:t>
      </w:r>
      <w:proofErr w:type="spellEnd"/>
      <w:r w:rsidRPr="00850B6C">
        <w:rPr>
          <w:rFonts w:ascii="Arial" w:hAnsi="Arial" w:cs="Arial"/>
          <w:lang w:val="en-US"/>
        </w:rPr>
        <w:t xml:space="preserve"> 2018. </w:t>
      </w:r>
    </w:p>
    <w:p w14:paraId="24CD8629" w14:textId="77777777" w:rsidR="008602D8" w:rsidRPr="00850B6C" w:rsidRDefault="008602D8" w:rsidP="00850B6C">
      <w:pPr>
        <w:spacing w:line="276" w:lineRule="auto"/>
        <w:jc w:val="both"/>
        <w:rPr>
          <w:rFonts w:ascii="Arial" w:hAnsi="Arial" w:cs="Arial"/>
          <w:lang w:val="en-US"/>
        </w:rPr>
      </w:pPr>
    </w:p>
    <w:p w14:paraId="2B97BD87" w14:textId="77777777" w:rsidR="008602D8" w:rsidRPr="00850B6C" w:rsidRDefault="008602D8" w:rsidP="00850B6C">
      <w:pPr>
        <w:spacing w:after="0" w:line="276" w:lineRule="auto"/>
        <w:jc w:val="both"/>
        <w:rPr>
          <w:rFonts w:ascii="Arial" w:hAnsi="Arial" w:cs="Arial"/>
          <w:lang w:val="en-US"/>
        </w:rPr>
      </w:pPr>
    </w:p>
    <w:sectPr w:rsidR="008602D8" w:rsidRPr="00850B6C" w:rsidSect="00850B6C">
      <w:pgSz w:w="11906" w:h="16838"/>
      <w:pgMar w:top="1701"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92"/>
    <w:rsid w:val="00174C18"/>
    <w:rsid w:val="002F75B5"/>
    <w:rsid w:val="00334474"/>
    <w:rsid w:val="003F2B92"/>
    <w:rsid w:val="004B07BB"/>
    <w:rsid w:val="0081125C"/>
    <w:rsid w:val="00850B6C"/>
    <w:rsid w:val="008602D8"/>
    <w:rsid w:val="008C1304"/>
    <w:rsid w:val="009441B4"/>
    <w:rsid w:val="00B218D7"/>
    <w:rsid w:val="00C42CE7"/>
    <w:rsid w:val="00E1142C"/>
    <w:rsid w:val="00FB2D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0E99"/>
  <w15:chartTrackingRefBased/>
  <w15:docId w15:val="{9D68B251-0D2F-4B6E-98F7-DAA0CCCF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92"/>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hayu_savitri@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2019-07-30T15:10:00Z</dcterms:created>
  <dcterms:modified xsi:type="dcterms:W3CDTF">2019-07-30T17:16:00Z</dcterms:modified>
</cp:coreProperties>
</file>